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A3E0E" w14:textId="77777777" w:rsidR="00DE3DF4" w:rsidRDefault="008B48EF" w:rsidP="008B48EF">
      <w:pPr>
        <w:jc w:val="center"/>
        <w:rPr>
          <w:rFonts w:asciiTheme="majorHAnsi" w:hAnsiTheme="majorHAnsi"/>
          <w:b/>
        </w:rPr>
      </w:pPr>
      <w:r>
        <w:rPr>
          <w:rFonts w:asciiTheme="majorHAnsi" w:hAnsiTheme="majorHAnsi"/>
          <w:b/>
        </w:rPr>
        <w:t>Motivation</w:t>
      </w:r>
    </w:p>
    <w:p w14:paraId="7CEB73D4" w14:textId="77777777" w:rsidR="008B48EF" w:rsidRDefault="008B48EF" w:rsidP="008B48EF">
      <w:pPr>
        <w:jc w:val="center"/>
        <w:rPr>
          <w:rFonts w:asciiTheme="majorHAnsi" w:hAnsiTheme="majorHAnsi"/>
          <w:b/>
        </w:rPr>
      </w:pPr>
    </w:p>
    <w:p w14:paraId="6FC77690" w14:textId="77777777" w:rsidR="008B48EF" w:rsidRDefault="008B48EF" w:rsidP="008B48EF">
      <w:pPr>
        <w:rPr>
          <w:rFonts w:asciiTheme="majorHAnsi" w:hAnsiTheme="majorHAnsi"/>
          <w:u w:val="single"/>
        </w:rPr>
      </w:pPr>
      <w:r>
        <w:rPr>
          <w:rFonts w:asciiTheme="majorHAnsi" w:hAnsiTheme="majorHAnsi"/>
          <w:u w:val="single"/>
        </w:rPr>
        <w:t>Key Terms</w:t>
      </w:r>
    </w:p>
    <w:p w14:paraId="39705B7A" w14:textId="02F4E4AE" w:rsidR="008E6F90" w:rsidRPr="008E6F90" w:rsidRDefault="008E6F90" w:rsidP="008B48EF">
      <w:pPr>
        <w:rPr>
          <w:rFonts w:asciiTheme="majorHAnsi" w:hAnsiTheme="majorHAnsi"/>
        </w:rPr>
      </w:pPr>
      <w:r>
        <w:rPr>
          <w:rFonts w:asciiTheme="majorHAnsi" w:hAnsiTheme="majorHAnsi"/>
          <w:b/>
        </w:rPr>
        <w:t xml:space="preserve">Motivation: </w:t>
      </w:r>
      <w:r>
        <w:rPr>
          <w:rFonts w:asciiTheme="majorHAnsi" w:hAnsiTheme="majorHAnsi"/>
        </w:rPr>
        <w:t>a need or desire that energizes and directs behavior</w:t>
      </w:r>
    </w:p>
    <w:p w14:paraId="521C578A" w14:textId="77777777" w:rsidR="008B48EF" w:rsidRDefault="008B48EF" w:rsidP="008B48EF">
      <w:pPr>
        <w:rPr>
          <w:rFonts w:asciiTheme="majorHAnsi" w:hAnsiTheme="majorHAnsi"/>
        </w:rPr>
      </w:pPr>
      <w:r>
        <w:rPr>
          <w:rFonts w:asciiTheme="majorHAnsi" w:hAnsiTheme="majorHAnsi"/>
          <w:b/>
        </w:rPr>
        <w:t>Motive</w:t>
      </w:r>
      <w:r>
        <w:rPr>
          <w:rFonts w:asciiTheme="majorHAnsi" w:hAnsiTheme="majorHAnsi"/>
        </w:rPr>
        <w:t>: a stimulus that moves a person to behave in specific ways to achieve a goal</w:t>
      </w:r>
    </w:p>
    <w:p w14:paraId="24573242" w14:textId="77777777" w:rsidR="008B48EF" w:rsidRDefault="008B48EF" w:rsidP="008B48EF">
      <w:pPr>
        <w:rPr>
          <w:rFonts w:asciiTheme="majorHAnsi" w:hAnsiTheme="majorHAnsi"/>
        </w:rPr>
      </w:pPr>
      <w:r>
        <w:rPr>
          <w:rFonts w:asciiTheme="majorHAnsi" w:hAnsiTheme="majorHAnsi"/>
          <w:b/>
        </w:rPr>
        <w:t xml:space="preserve">Need: </w:t>
      </w:r>
      <w:r>
        <w:rPr>
          <w:rFonts w:asciiTheme="majorHAnsi" w:hAnsiTheme="majorHAnsi"/>
        </w:rPr>
        <w:t>Something we require because it is lacking (biological or psychological)</w:t>
      </w:r>
    </w:p>
    <w:p w14:paraId="07F43914" w14:textId="77777777" w:rsidR="008B48EF" w:rsidRDefault="008B48EF" w:rsidP="008B48EF">
      <w:pPr>
        <w:rPr>
          <w:rFonts w:asciiTheme="majorHAnsi" w:hAnsiTheme="majorHAnsi"/>
        </w:rPr>
      </w:pPr>
    </w:p>
    <w:p w14:paraId="3F3E5BD4" w14:textId="77777777" w:rsidR="008B48EF" w:rsidRDefault="008B48EF" w:rsidP="008B48EF">
      <w:pPr>
        <w:rPr>
          <w:rFonts w:asciiTheme="majorHAnsi" w:hAnsiTheme="majorHAnsi"/>
          <w:b/>
        </w:rPr>
      </w:pPr>
      <w:r>
        <w:rPr>
          <w:rFonts w:asciiTheme="majorHAnsi" w:hAnsiTheme="majorHAnsi"/>
          <w:b/>
        </w:rPr>
        <w:t>Theories of Motivation</w:t>
      </w:r>
    </w:p>
    <w:tbl>
      <w:tblPr>
        <w:tblStyle w:val="TableGrid"/>
        <w:tblW w:w="0" w:type="auto"/>
        <w:tblLook w:val="04A0" w:firstRow="1" w:lastRow="0" w:firstColumn="1" w:lastColumn="0" w:noHBand="0" w:noVBand="1"/>
      </w:tblPr>
      <w:tblGrid>
        <w:gridCol w:w="2088"/>
        <w:gridCol w:w="6768"/>
      </w:tblGrid>
      <w:tr w:rsidR="008B48EF" w14:paraId="30A5E213" w14:textId="77777777" w:rsidTr="008B48EF">
        <w:tc>
          <w:tcPr>
            <w:tcW w:w="2088" w:type="dxa"/>
          </w:tcPr>
          <w:p w14:paraId="5655AA42" w14:textId="77777777" w:rsidR="008B48EF" w:rsidRDefault="008B48EF" w:rsidP="008B48EF">
            <w:pPr>
              <w:rPr>
                <w:rFonts w:asciiTheme="majorHAnsi" w:hAnsiTheme="majorHAnsi"/>
              </w:rPr>
            </w:pPr>
            <w:r>
              <w:rPr>
                <w:rFonts w:asciiTheme="majorHAnsi" w:hAnsiTheme="majorHAnsi"/>
              </w:rPr>
              <w:t>Theory</w:t>
            </w:r>
          </w:p>
        </w:tc>
        <w:tc>
          <w:tcPr>
            <w:tcW w:w="6768" w:type="dxa"/>
          </w:tcPr>
          <w:p w14:paraId="2F718270" w14:textId="77777777" w:rsidR="008B48EF" w:rsidRDefault="008B48EF" w:rsidP="008B48EF">
            <w:pPr>
              <w:rPr>
                <w:rFonts w:asciiTheme="majorHAnsi" w:hAnsiTheme="majorHAnsi"/>
              </w:rPr>
            </w:pPr>
            <w:r>
              <w:rPr>
                <w:rFonts w:asciiTheme="majorHAnsi" w:hAnsiTheme="majorHAnsi"/>
              </w:rPr>
              <w:t>Description</w:t>
            </w:r>
          </w:p>
        </w:tc>
      </w:tr>
      <w:tr w:rsidR="008B48EF" w14:paraId="6908313D" w14:textId="77777777" w:rsidTr="008B48EF">
        <w:tc>
          <w:tcPr>
            <w:tcW w:w="2088" w:type="dxa"/>
          </w:tcPr>
          <w:p w14:paraId="66DEAF25" w14:textId="1EF0F5B3" w:rsidR="008B48EF" w:rsidRPr="008B48EF" w:rsidRDefault="008B48EF" w:rsidP="008B48EF">
            <w:pPr>
              <w:rPr>
                <w:rFonts w:asciiTheme="majorHAnsi" w:hAnsiTheme="majorHAnsi"/>
                <w:b/>
              </w:rPr>
            </w:pPr>
            <w:r w:rsidRPr="008B48EF">
              <w:rPr>
                <w:rFonts w:asciiTheme="majorHAnsi" w:hAnsiTheme="majorHAnsi"/>
                <w:b/>
              </w:rPr>
              <w:t>Instinct Theory</w:t>
            </w:r>
            <w:r w:rsidR="008E6F90">
              <w:rPr>
                <w:rFonts w:asciiTheme="majorHAnsi" w:hAnsiTheme="majorHAnsi"/>
                <w:b/>
              </w:rPr>
              <w:t xml:space="preserve"> and Evolutionary Psychology</w:t>
            </w:r>
          </w:p>
        </w:tc>
        <w:tc>
          <w:tcPr>
            <w:tcW w:w="6768" w:type="dxa"/>
          </w:tcPr>
          <w:p w14:paraId="07F1F9C8" w14:textId="71287DD5" w:rsidR="008B48EF" w:rsidRPr="008B48EF" w:rsidRDefault="008B48EF" w:rsidP="008B48EF">
            <w:pPr>
              <w:rPr>
                <w:rFonts w:asciiTheme="majorHAnsi" w:hAnsiTheme="majorHAnsi"/>
              </w:rPr>
            </w:pPr>
            <w:r>
              <w:rPr>
                <w:rFonts w:asciiTheme="majorHAnsi" w:hAnsiTheme="majorHAnsi"/>
              </w:rPr>
              <w:t>Behavior patterns are genetically transmitted from generati</w:t>
            </w:r>
            <w:r w:rsidR="008E6F90">
              <w:rPr>
                <w:rFonts w:asciiTheme="majorHAnsi" w:hAnsiTheme="majorHAnsi"/>
              </w:rPr>
              <w:t>on to generation. These patterned, unlearned behaviors</w:t>
            </w:r>
            <w:r>
              <w:rPr>
                <w:rFonts w:asciiTheme="majorHAnsi" w:hAnsiTheme="majorHAnsi"/>
              </w:rPr>
              <w:t xml:space="preserve"> are called </w:t>
            </w:r>
            <w:r>
              <w:rPr>
                <w:rFonts w:asciiTheme="majorHAnsi" w:hAnsiTheme="majorHAnsi"/>
                <w:b/>
              </w:rPr>
              <w:t>instincts.</w:t>
            </w:r>
          </w:p>
        </w:tc>
      </w:tr>
      <w:tr w:rsidR="008B48EF" w14:paraId="6955CCDB" w14:textId="77777777" w:rsidTr="008B48EF">
        <w:tc>
          <w:tcPr>
            <w:tcW w:w="2088" w:type="dxa"/>
          </w:tcPr>
          <w:p w14:paraId="7A55EB37" w14:textId="77777777" w:rsidR="008B48EF" w:rsidRPr="008B48EF" w:rsidRDefault="008B48EF" w:rsidP="008B48EF">
            <w:pPr>
              <w:rPr>
                <w:rFonts w:asciiTheme="majorHAnsi" w:hAnsiTheme="majorHAnsi"/>
                <w:b/>
              </w:rPr>
            </w:pPr>
            <w:r w:rsidRPr="008B48EF">
              <w:rPr>
                <w:rFonts w:asciiTheme="majorHAnsi" w:hAnsiTheme="majorHAnsi"/>
                <w:b/>
              </w:rPr>
              <w:t>Drive-Reduction Theory</w:t>
            </w:r>
          </w:p>
        </w:tc>
        <w:tc>
          <w:tcPr>
            <w:tcW w:w="6768" w:type="dxa"/>
          </w:tcPr>
          <w:p w14:paraId="4D2D9910" w14:textId="0A7D25A1" w:rsidR="008B48EF" w:rsidRPr="001D413A" w:rsidRDefault="008B48EF" w:rsidP="008B48EF">
            <w:pPr>
              <w:rPr>
                <w:rFonts w:asciiTheme="majorHAnsi" w:hAnsiTheme="majorHAnsi"/>
              </w:rPr>
            </w:pPr>
            <w:r>
              <w:rPr>
                <w:rFonts w:asciiTheme="majorHAnsi" w:hAnsiTheme="majorHAnsi"/>
              </w:rPr>
              <w:t xml:space="preserve">People do what they do in order to reduce tension in their lives. We learn ways to reach </w:t>
            </w:r>
            <w:r w:rsidR="008431F6">
              <w:rPr>
                <w:rFonts w:asciiTheme="majorHAnsi" w:hAnsiTheme="majorHAnsi"/>
              </w:rPr>
              <w:t xml:space="preserve">a balance called </w:t>
            </w:r>
            <w:r>
              <w:rPr>
                <w:rFonts w:asciiTheme="majorHAnsi" w:hAnsiTheme="majorHAnsi"/>
                <w:b/>
              </w:rPr>
              <w:t>homeostasis.</w:t>
            </w:r>
            <w:r w:rsidR="001D413A">
              <w:rPr>
                <w:rFonts w:asciiTheme="majorHAnsi" w:hAnsiTheme="majorHAnsi"/>
                <w:b/>
              </w:rPr>
              <w:t xml:space="preserve"> </w:t>
            </w:r>
            <w:r w:rsidR="001D413A">
              <w:rPr>
                <w:rFonts w:asciiTheme="majorHAnsi" w:hAnsiTheme="majorHAnsi"/>
              </w:rPr>
              <w:t xml:space="preserve">A physiological need creates an aroused tension state (drive) that motivates an organism to satisfy the need. Not only are we pushed by our need to reduce drives, we are also pulled by </w:t>
            </w:r>
            <w:r w:rsidR="001D413A">
              <w:rPr>
                <w:rFonts w:asciiTheme="majorHAnsi" w:hAnsiTheme="majorHAnsi"/>
                <w:b/>
              </w:rPr>
              <w:t>incentives</w:t>
            </w:r>
            <w:r w:rsidR="001D413A">
              <w:rPr>
                <w:rFonts w:asciiTheme="majorHAnsi" w:hAnsiTheme="majorHAnsi"/>
              </w:rPr>
              <w:t>—positive or negative stimuli that lure or repel us.</w:t>
            </w:r>
          </w:p>
        </w:tc>
      </w:tr>
      <w:tr w:rsidR="008E6F90" w14:paraId="4BA31C0C" w14:textId="77777777" w:rsidTr="008B48EF">
        <w:tc>
          <w:tcPr>
            <w:tcW w:w="2088" w:type="dxa"/>
          </w:tcPr>
          <w:p w14:paraId="19A31B7C" w14:textId="4B77E89A" w:rsidR="008E6F90" w:rsidRPr="008B48EF" w:rsidRDefault="008E6F90" w:rsidP="008B48EF">
            <w:pPr>
              <w:rPr>
                <w:rFonts w:asciiTheme="majorHAnsi" w:hAnsiTheme="majorHAnsi"/>
                <w:b/>
              </w:rPr>
            </w:pPr>
            <w:r>
              <w:rPr>
                <w:rFonts w:asciiTheme="majorHAnsi" w:hAnsiTheme="majorHAnsi"/>
                <w:b/>
              </w:rPr>
              <w:t>Optimal Arousal Theory</w:t>
            </w:r>
          </w:p>
        </w:tc>
        <w:tc>
          <w:tcPr>
            <w:tcW w:w="6768" w:type="dxa"/>
          </w:tcPr>
          <w:p w14:paraId="21621A99" w14:textId="07D9295B" w:rsidR="008E6F90" w:rsidRPr="008E6F90" w:rsidRDefault="008E6F90" w:rsidP="008B48EF">
            <w:pPr>
              <w:rPr>
                <w:rFonts w:asciiTheme="majorHAnsi" w:hAnsiTheme="majorHAnsi"/>
              </w:rPr>
            </w:pPr>
            <w:r>
              <w:rPr>
                <w:rFonts w:asciiTheme="majorHAnsi" w:hAnsiTheme="majorHAnsi"/>
              </w:rPr>
              <w:t xml:space="preserve">Some behaviors are motivated to </w:t>
            </w:r>
            <w:r>
              <w:rPr>
                <w:rFonts w:asciiTheme="majorHAnsi" w:hAnsiTheme="majorHAnsi"/>
                <w:i/>
              </w:rPr>
              <w:t xml:space="preserve">increase </w:t>
            </w:r>
            <w:r>
              <w:rPr>
                <w:rFonts w:asciiTheme="majorHAnsi" w:hAnsiTheme="majorHAnsi"/>
              </w:rPr>
              <w:t xml:space="preserve">arousal. It stops us from being bored. </w:t>
            </w:r>
            <w:r>
              <w:rPr>
                <w:rFonts w:asciiTheme="majorHAnsi" w:hAnsiTheme="majorHAnsi"/>
                <w:b/>
              </w:rPr>
              <w:t>Yerkes-Dodson law</w:t>
            </w:r>
            <w:r>
              <w:rPr>
                <w:rFonts w:asciiTheme="majorHAnsi" w:hAnsiTheme="majorHAnsi"/>
              </w:rPr>
              <w:t xml:space="preserve"> says that performance on a task can be increased with arousal, but only to a point, at which, performance is eventually negatively affected by too much arousal</w:t>
            </w:r>
          </w:p>
        </w:tc>
      </w:tr>
      <w:tr w:rsidR="008B48EF" w14:paraId="35A145C6" w14:textId="77777777" w:rsidTr="008B48EF">
        <w:tc>
          <w:tcPr>
            <w:tcW w:w="2088" w:type="dxa"/>
          </w:tcPr>
          <w:p w14:paraId="1BA0E9CB" w14:textId="77777777" w:rsidR="008B48EF" w:rsidRPr="008B48EF" w:rsidRDefault="008B48EF" w:rsidP="008B48EF">
            <w:pPr>
              <w:rPr>
                <w:rFonts w:asciiTheme="majorHAnsi" w:hAnsiTheme="majorHAnsi"/>
                <w:b/>
              </w:rPr>
            </w:pPr>
            <w:r w:rsidRPr="008B48EF">
              <w:rPr>
                <w:rFonts w:asciiTheme="majorHAnsi" w:hAnsiTheme="majorHAnsi"/>
                <w:b/>
              </w:rPr>
              <w:t>Humanistic Theory</w:t>
            </w:r>
          </w:p>
        </w:tc>
        <w:tc>
          <w:tcPr>
            <w:tcW w:w="6768" w:type="dxa"/>
          </w:tcPr>
          <w:p w14:paraId="0735CA5F" w14:textId="77777777" w:rsidR="008B48EF" w:rsidRPr="008B48EF" w:rsidRDefault="008B48EF" w:rsidP="008B48EF">
            <w:pPr>
              <w:rPr>
                <w:rFonts w:asciiTheme="majorHAnsi" w:hAnsiTheme="majorHAnsi"/>
              </w:rPr>
            </w:pPr>
            <w:r>
              <w:rPr>
                <w:rFonts w:asciiTheme="majorHAnsi" w:hAnsiTheme="majorHAnsi"/>
              </w:rPr>
              <w:t xml:space="preserve">People are motivated by the conscious desire for personal growth and artistic fulfillment. Abraham Maslow claimed that needs exist in a hierarchy and that once we meet our most basic needs, we can then move on to more personal and complex needs. </w:t>
            </w:r>
            <w:r>
              <w:rPr>
                <w:rFonts w:asciiTheme="majorHAnsi" w:hAnsiTheme="majorHAnsi"/>
                <w:b/>
              </w:rPr>
              <w:t xml:space="preserve">Self-Actualization </w:t>
            </w:r>
            <w:r>
              <w:rPr>
                <w:rFonts w:asciiTheme="majorHAnsi" w:hAnsiTheme="majorHAnsi"/>
              </w:rPr>
              <w:t xml:space="preserve">refers to the need to become what one believes he or she is capable of being. </w:t>
            </w:r>
          </w:p>
        </w:tc>
      </w:tr>
      <w:tr w:rsidR="008B48EF" w14:paraId="40516C7E" w14:textId="77777777" w:rsidTr="008B48EF">
        <w:tc>
          <w:tcPr>
            <w:tcW w:w="2088" w:type="dxa"/>
          </w:tcPr>
          <w:p w14:paraId="06FE9DAA" w14:textId="77777777" w:rsidR="008B48EF" w:rsidRPr="008B48EF" w:rsidRDefault="008B48EF" w:rsidP="008B48EF">
            <w:pPr>
              <w:rPr>
                <w:rFonts w:asciiTheme="majorHAnsi" w:hAnsiTheme="majorHAnsi"/>
                <w:b/>
              </w:rPr>
            </w:pPr>
            <w:r w:rsidRPr="008B48EF">
              <w:rPr>
                <w:rFonts w:asciiTheme="majorHAnsi" w:hAnsiTheme="majorHAnsi"/>
                <w:b/>
              </w:rPr>
              <w:t>Sociocultural Theory</w:t>
            </w:r>
          </w:p>
        </w:tc>
        <w:tc>
          <w:tcPr>
            <w:tcW w:w="6768" w:type="dxa"/>
          </w:tcPr>
          <w:p w14:paraId="70F34956" w14:textId="77777777" w:rsidR="008B48EF" w:rsidRDefault="008B48EF" w:rsidP="008B48EF">
            <w:pPr>
              <w:rPr>
                <w:rFonts w:asciiTheme="majorHAnsi" w:hAnsiTheme="majorHAnsi"/>
              </w:rPr>
            </w:pPr>
            <w:r>
              <w:rPr>
                <w:rFonts w:asciiTheme="majorHAnsi" w:hAnsiTheme="majorHAnsi"/>
              </w:rPr>
              <w:t xml:space="preserve">Cultural experiences and factors influence the behavior that people use to satisfy those drives. </w:t>
            </w:r>
          </w:p>
        </w:tc>
      </w:tr>
    </w:tbl>
    <w:p w14:paraId="0EBBE82E" w14:textId="77777777" w:rsidR="008B48EF" w:rsidRPr="008B48EF" w:rsidRDefault="008B48EF" w:rsidP="008B48EF">
      <w:pPr>
        <w:rPr>
          <w:rFonts w:asciiTheme="majorHAnsi" w:hAnsiTheme="majorHAnsi"/>
        </w:rPr>
      </w:pPr>
    </w:p>
    <w:p w14:paraId="2EDC4DC4" w14:textId="77777777" w:rsidR="00350EFD" w:rsidRDefault="00350EFD" w:rsidP="008B48EF">
      <w:pPr>
        <w:rPr>
          <w:rFonts w:asciiTheme="majorHAnsi" w:hAnsiTheme="majorHAnsi"/>
          <w:b/>
        </w:rPr>
      </w:pPr>
    </w:p>
    <w:p w14:paraId="59C6EE59" w14:textId="77777777" w:rsidR="008B48EF" w:rsidRDefault="008B48EF" w:rsidP="008B48EF">
      <w:pPr>
        <w:rPr>
          <w:rFonts w:asciiTheme="majorHAnsi" w:hAnsiTheme="majorHAnsi"/>
          <w:b/>
        </w:rPr>
      </w:pPr>
      <w:bookmarkStart w:id="0" w:name="_GoBack"/>
      <w:bookmarkEnd w:id="0"/>
      <w:r>
        <w:rPr>
          <w:rFonts w:asciiTheme="majorHAnsi" w:hAnsiTheme="majorHAnsi"/>
          <w:b/>
        </w:rPr>
        <w:t>Activity:</w:t>
      </w:r>
    </w:p>
    <w:p w14:paraId="3FB2AAAB" w14:textId="0F791D1F" w:rsidR="008B48EF" w:rsidRDefault="008E6F90" w:rsidP="008B48EF">
      <w:pPr>
        <w:rPr>
          <w:rFonts w:asciiTheme="majorHAnsi" w:hAnsiTheme="majorHAnsi"/>
        </w:rPr>
      </w:pPr>
      <w:r>
        <w:rPr>
          <w:rFonts w:asciiTheme="majorHAnsi" w:hAnsiTheme="majorHAnsi"/>
        </w:rPr>
        <w:t xml:space="preserve">Abraham </w:t>
      </w:r>
      <w:r w:rsidR="008B48EF">
        <w:rPr>
          <w:rFonts w:asciiTheme="majorHAnsi" w:hAnsiTheme="majorHAnsi"/>
        </w:rPr>
        <w:t xml:space="preserve">Maslow believed that people begin to fulfill high psychological needs only after their basic needs (like hunger) have been at least partially met. </w:t>
      </w:r>
      <w:r>
        <w:rPr>
          <w:rFonts w:asciiTheme="majorHAnsi" w:hAnsiTheme="majorHAnsi"/>
        </w:rPr>
        <w:t xml:space="preserve">He created a </w:t>
      </w:r>
      <w:r>
        <w:rPr>
          <w:rFonts w:asciiTheme="majorHAnsi" w:hAnsiTheme="majorHAnsi"/>
          <w:b/>
        </w:rPr>
        <w:t xml:space="preserve">hierarchy of </w:t>
      </w:r>
      <w:r w:rsidRPr="008E6F90">
        <w:rPr>
          <w:rFonts w:asciiTheme="majorHAnsi" w:hAnsiTheme="majorHAnsi"/>
          <w:b/>
        </w:rPr>
        <w:t>needs</w:t>
      </w:r>
      <w:r>
        <w:rPr>
          <w:rFonts w:asciiTheme="majorHAnsi" w:hAnsiTheme="majorHAnsi"/>
          <w:b/>
        </w:rPr>
        <w:t xml:space="preserve"> </w:t>
      </w:r>
      <w:r>
        <w:rPr>
          <w:rFonts w:asciiTheme="majorHAnsi" w:hAnsiTheme="majorHAnsi"/>
        </w:rPr>
        <w:t xml:space="preserve">that organized human needs with the most basic needs at the bottom. </w:t>
      </w:r>
      <w:r w:rsidR="001D413A">
        <w:rPr>
          <w:rFonts w:asciiTheme="majorHAnsi" w:hAnsiTheme="majorHAnsi"/>
        </w:rPr>
        <w:t>Organize the following needs into 6 categories and p</w:t>
      </w:r>
      <w:r w:rsidR="008B48EF" w:rsidRPr="001D413A">
        <w:rPr>
          <w:rFonts w:asciiTheme="majorHAnsi" w:hAnsiTheme="majorHAnsi"/>
        </w:rPr>
        <w:t>lace</w:t>
      </w:r>
      <w:r w:rsidR="001D413A">
        <w:rPr>
          <w:rFonts w:asciiTheme="majorHAnsi" w:hAnsiTheme="majorHAnsi"/>
        </w:rPr>
        <w:t xml:space="preserve"> them in the pyramid on the back. Remember to p</w:t>
      </w:r>
      <w:r w:rsidR="008B48EF">
        <w:rPr>
          <w:rFonts w:asciiTheme="majorHAnsi" w:hAnsiTheme="majorHAnsi"/>
        </w:rPr>
        <w:t>lace the most basic terms at the bottom.</w:t>
      </w:r>
    </w:p>
    <w:p w14:paraId="345ED680" w14:textId="77777777" w:rsidR="001D413A" w:rsidRDefault="001D413A" w:rsidP="008B48EF">
      <w:pPr>
        <w:rPr>
          <w:rFonts w:asciiTheme="majorHAnsi" w:hAnsiTheme="majorHAnsi"/>
        </w:rPr>
      </w:pPr>
    </w:p>
    <w:p w14:paraId="3557B4BB" w14:textId="77777777" w:rsidR="001D413A" w:rsidRDefault="001D413A" w:rsidP="008B48EF">
      <w:pPr>
        <w:rPr>
          <w:rFonts w:asciiTheme="majorHAnsi" w:hAnsiTheme="majorHAnsi"/>
        </w:rPr>
      </w:pPr>
    </w:p>
    <w:p w14:paraId="00BD47AC" w14:textId="77777777" w:rsidR="001D413A" w:rsidRDefault="001D413A" w:rsidP="008B48EF">
      <w:pPr>
        <w:rPr>
          <w:rFonts w:asciiTheme="majorHAnsi" w:hAnsiTheme="majorHAnsi"/>
        </w:rPr>
      </w:pPr>
    </w:p>
    <w:p w14:paraId="78734DE0" w14:textId="77777777" w:rsidR="001D413A" w:rsidRDefault="001D413A" w:rsidP="008B48EF">
      <w:pPr>
        <w:rPr>
          <w:rFonts w:asciiTheme="majorHAnsi" w:hAnsiTheme="majorHAnsi"/>
        </w:rPr>
      </w:pPr>
    </w:p>
    <w:p w14:paraId="7A7F73A6" w14:textId="77777777" w:rsidR="001D413A" w:rsidRDefault="001D413A" w:rsidP="008B48EF">
      <w:pPr>
        <w:rPr>
          <w:rFonts w:asciiTheme="majorHAnsi" w:hAnsiTheme="majorHAnsi"/>
        </w:rPr>
      </w:pPr>
    </w:p>
    <w:p w14:paraId="444A2FE6" w14:textId="77777777" w:rsidR="008B48EF" w:rsidRDefault="008B48EF" w:rsidP="008B48EF">
      <w:pPr>
        <w:rPr>
          <w:rFonts w:asciiTheme="majorHAnsi" w:hAnsiTheme="majorHAnsi"/>
        </w:rPr>
      </w:pPr>
    </w:p>
    <w:p w14:paraId="3AC71273" w14:textId="5DC7146E" w:rsidR="001D413A" w:rsidRDefault="001D413A" w:rsidP="001D413A">
      <w:pPr>
        <w:rPr>
          <w:rFonts w:asciiTheme="majorHAnsi" w:hAnsiTheme="majorHAnsi"/>
        </w:rPr>
      </w:pPr>
      <w:r>
        <w:rPr>
          <w:rFonts w:asciiTheme="majorHAnsi" w:hAnsiTheme="majorHAnsi"/>
        </w:rPr>
        <w:t>Food</w:t>
      </w:r>
      <w:r w:rsidR="00350EFD">
        <w:rPr>
          <w:rFonts w:asciiTheme="majorHAnsi" w:hAnsiTheme="majorHAnsi"/>
        </w:rPr>
        <w:t xml:space="preserve"> (hunger)</w:t>
      </w:r>
      <w:r>
        <w:rPr>
          <w:rFonts w:asciiTheme="majorHAnsi" w:hAnsiTheme="majorHAnsi"/>
        </w:rPr>
        <w:t xml:space="preserve">, </w:t>
      </w:r>
      <w:r>
        <w:rPr>
          <w:rFonts w:asciiTheme="majorHAnsi" w:hAnsiTheme="majorHAnsi"/>
        </w:rPr>
        <w:t>Achievement</w:t>
      </w:r>
      <w:r>
        <w:rPr>
          <w:rFonts w:asciiTheme="majorHAnsi" w:hAnsiTheme="majorHAnsi"/>
        </w:rPr>
        <w:t xml:space="preserve">, </w:t>
      </w:r>
      <w:r>
        <w:rPr>
          <w:rFonts w:asciiTheme="majorHAnsi" w:hAnsiTheme="majorHAnsi"/>
        </w:rPr>
        <w:t>Stability</w:t>
      </w:r>
      <w:r>
        <w:rPr>
          <w:rFonts w:asciiTheme="majorHAnsi" w:hAnsiTheme="majorHAnsi"/>
        </w:rPr>
        <w:t xml:space="preserve">, </w:t>
      </w:r>
      <w:r>
        <w:rPr>
          <w:rFonts w:asciiTheme="majorHAnsi" w:hAnsiTheme="majorHAnsi"/>
        </w:rPr>
        <w:t>Protection from danger</w:t>
      </w:r>
      <w:r>
        <w:rPr>
          <w:rFonts w:asciiTheme="majorHAnsi" w:hAnsiTheme="majorHAnsi"/>
        </w:rPr>
        <w:t xml:space="preserve">, </w:t>
      </w:r>
      <w:r>
        <w:rPr>
          <w:rFonts w:asciiTheme="majorHAnsi" w:hAnsiTheme="majorHAnsi"/>
        </w:rPr>
        <w:t>Warmth</w:t>
      </w:r>
      <w:r>
        <w:rPr>
          <w:rFonts w:asciiTheme="majorHAnsi" w:hAnsiTheme="majorHAnsi"/>
        </w:rPr>
        <w:t xml:space="preserve">, </w:t>
      </w:r>
      <w:r>
        <w:rPr>
          <w:rFonts w:asciiTheme="majorHAnsi" w:hAnsiTheme="majorHAnsi"/>
        </w:rPr>
        <w:t>Fulfillment of potential</w:t>
      </w:r>
      <w:r>
        <w:rPr>
          <w:rFonts w:asciiTheme="majorHAnsi" w:hAnsiTheme="majorHAnsi"/>
        </w:rPr>
        <w:t xml:space="preserve">, </w:t>
      </w:r>
      <w:r>
        <w:rPr>
          <w:rFonts w:asciiTheme="majorHAnsi" w:hAnsiTheme="majorHAnsi"/>
        </w:rPr>
        <w:t>Belongingness</w:t>
      </w:r>
      <w:r>
        <w:rPr>
          <w:rFonts w:asciiTheme="majorHAnsi" w:hAnsiTheme="majorHAnsi"/>
        </w:rPr>
        <w:t xml:space="preserve">, </w:t>
      </w:r>
      <w:r>
        <w:rPr>
          <w:rFonts w:asciiTheme="majorHAnsi" w:hAnsiTheme="majorHAnsi"/>
        </w:rPr>
        <w:t>Recognition</w:t>
      </w:r>
      <w:r>
        <w:rPr>
          <w:rFonts w:asciiTheme="majorHAnsi" w:hAnsiTheme="majorHAnsi"/>
        </w:rPr>
        <w:t xml:space="preserve">, </w:t>
      </w:r>
      <w:r>
        <w:rPr>
          <w:rFonts w:asciiTheme="majorHAnsi" w:hAnsiTheme="majorHAnsi"/>
        </w:rPr>
        <w:t>Security</w:t>
      </w:r>
      <w:r>
        <w:rPr>
          <w:rFonts w:asciiTheme="majorHAnsi" w:hAnsiTheme="majorHAnsi"/>
        </w:rPr>
        <w:t xml:space="preserve">, </w:t>
      </w:r>
      <w:r>
        <w:rPr>
          <w:rFonts w:asciiTheme="majorHAnsi" w:hAnsiTheme="majorHAnsi"/>
        </w:rPr>
        <w:t>Water</w:t>
      </w:r>
      <w:r w:rsidR="00350EFD">
        <w:rPr>
          <w:rFonts w:asciiTheme="majorHAnsi" w:hAnsiTheme="majorHAnsi"/>
        </w:rPr>
        <w:t xml:space="preserve"> (thirst)</w:t>
      </w:r>
      <w:r>
        <w:rPr>
          <w:rFonts w:asciiTheme="majorHAnsi" w:hAnsiTheme="majorHAnsi"/>
        </w:rPr>
        <w:t xml:space="preserve">, </w:t>
      </w:r>
      <w:r>
        <w:rPr>
          <w:rFonts w:asciiTheme="majorHAnsi" w:hAnsiTheme="majorHAnsi"/>
        </w:rPr>
        <w:t>Love</w:t>
      </w:r>
      <w:r>
        <w:rPr>
          <w:rFonts w:asciiTheme="majorHAnsi" w:hAnsiTheme="majorHAnsi"/>
        </w:rPr>
        <w:t xml:space="preserve">, </w:t>
      </w:r>
      <w:r>
        <w:rPr>
          <w:rFonts w:asciiTheme="majorHAnsi" w:hAnsiTheme="majorHAnsi"/>
        </w:rPr>
        <w:t>Acceptance</w:t>
      </w:r>
      <w:r>
        <w:rPr>
          <w:rFonts w:asciiTheme="majorHAnsi" w:hAnsiTheme="majorHAnsi"/>
        </w:rPr>
        <w:t xml:space="preserve">, </w:t>
      </w:r>
      <w:r>
        <w:rPr>
          <w:rFonts w:asciiTheme="majorHAnsi" w:hAnsiTheme="majorHAnsi"/>
        </w:rPr>
        <w:t>Competence</w:t>
      </w:r>
      <w:r>
        <w:rPr>
          <w:rFonts w:asciiTheme="majorHAnsi" w:hAnsiTheme="majorHAnsi"/>
        </w:rPr>
        <w:t xml:space="preserve">, </w:t>
      </w:r>
      <w:r>
        <w:rPr>
          <w:rFonts w:asciiTheme="majorHAnsi" w:hAnsiTheme="majorHAnsi"/>
        </w:rPr>
        <w:t>Rest</w:t>
      </w:r>
      <w:r>
        <w:rPr>
          <w:rFonts w:asciiTheme="majorHAnsi" w:hAnsiTheme="majorHAnsi"/>
        </w:rPr>
        <w:t xml:space="preserve">, </w:t>
      </w:r>
      <w:r>
        <w:rPr>
          <w:rFonts w:asciiTheme="majorHAnsi" w:hAnsiTheme="majorHAnsi"/>
        </w:rPr>
        <w:t>Respect from others</w:t>
      </w:r>
      <w:r w:rsidR="00350EFD">
        <w:rPr>
          <w:rFonts w:asciiTheme="majorHAnsi" w:hAnsiTheme="majorHAnsi"/>
        </w:rPr>
        <w:t>, finding meaning and identity beyond self, Independence, self-esteem, avoiding loneliness/separation, Feeling order/predictability in the world</w:t>
      </w:r>
    </w:p>
    <w:p w14:paraId="021BA29E" w14:textId="77777777" w:rsidR="001D413A" w:rsidRDefault="001D413A" w:rsidP="008B48EF">
      <w:pPr>
        <w:rPr>
          <w:rFonts w:asciiTheme="majorHAnsi" w:hAnsiTheme="majorHAnsi"/>
        </w:rPr>
      </w:pPr>
    </w:p>
    <w:p w14:paraId="685CD098" w14:textId="3967B154" w:rsidR="008B48EF" w:rsidRDefault="00350EFD" w:rsidP="008B48EF">
      <w:pPr>
        <w:rPr>
          <w:rFonts w:asciiTheme="majorHAnsi" w:hAnsiTheme="majorHAnsi"/>
        </w:rPr>
      </w:pPr>
      <w:r>
        <w:rPr>
          <w:rFonts w:asciiTheme="majorHAnsi" w:hAnsiTheme="majorHAnsi"/>
        </w:rPr>
        <w:t>Your Hierarchy</w:t>
      </w:r>
    </w:p>
    <w:p w14:paraId="7E193779" w14:textId="4FD83D8E" w:rsidR="001D413A" w:rsidRDefault="001D413A" w:rsidP="00350EFD">
      <w:pPr>
        <w:jc w:val="center"/>
        <w:rPr>
          <w:rFonts w:asciiTheme="majorHAnsi" w:hAnsiTheme="majorHAnsi"/>
        </w:rPr>
      </w:pPr>
      <w:r w:rsidRPr="001D413A">
        <w:rPr>
          <w:rFonts w:asciiTheme="majorHAnsi" w:hAnsiTheme="majorHAnsi"/>
        </w:rPr>
        <w:drawing>
          <wp:inline distT="0" distB="0" distL="0" distR="0" wp14:anchorId="35BE3FA3" wp14:editId="79A1DE23">
            <wp:extent cx="4051935" cy="3063338"/>
            <wp:effectExtent l="0" t="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61114" cy="3070277"/>
                    </a:xfrm>
                    <a:prstGeom prst="rect">
                      <a:avLst/>
                    </a:prstGeom>
                  </pic:spPr>
                </pic:pic>
              </a:graphicData>
            </a:graphic>
          </wp:inline>
        </w:drawing>
      </w:r>
    </w:p>
    <w:p w14:paraId="5A0AB689" w14:textId="7AFBF469" w:rsidR="00350EFD" w:rsidRDefault="00350EFD" w:rsidP="00350EFD">
      <w:pPr>
        <w:rPr>
          <w:rFonts w:asciiTheme="majorHAnsi" w:hAnsiTheme="majorHAnsi"/>
        </w:rPr>
      </w:pPr>
      <w:r>
        <w:rPr>
          <w:rFonts w:asciiTheme="majorHAnsi" w:hAnsiTheme="majorHAnsi"/>
        </w:rPr>
        <w:t>Maslow’s Hierarchy</w:t>
      </w:r>
    </w:p>
    <w:p w14:paraId="75CEE772" w14:textId="77777777" w:rsidR="001D413A" w:rsidRDefault="001D413A" w:rsidP="008B48EF">
      <w:pPr>
        <w:rPr>
          <w:rFonts w:asciiTheme="majorHAnsi" w:hAnsiTheme="majorHAnsi"/>
        </w:rPr>
      </w:pPr>
    </w:p>
    <w:p w14:paraId="12A3B5AB" w14:textId="2D7D1D97" w:rsidR="001D413A" w:rsidRPr="008B48EF" w:rsidRDefault="001D413A" w:rsidP="00350EFD">
      <w:pPr>
        <w:jc w:val="center"/>
        <w:rPr>
          <w:rFonts w:asciiTheme="majorHAnsi" w:hAnsiTheme="majorHAnsi"/>
        </w:rPr>
      </w:pPr>
      <w:r w:rsidRPr="001D413A">
        <w:rPr>
          <w:rFonts w:asciiTheme="majorHAnsi" w:hAnsiTheme="majorHAnsi"/>
        </w:rPr>
        <w:drawing>
          <wp:inline distT="0" distB="0" distL="0" distR="0" wp14:anchorId="33E4F3BC" wp14:editId="716750E1">
            <wp:extent cx="4051935" cy="3063338"/>
            <wp:effectExtent l="0" t="0" r="1206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61114" cy="3070277"/>
                    </a:xfrm>
                    <a:prstGeom prst="rect">
                      <a:avLst/>
                    </a:prstGeom>
                  </pic:spPr>
                </pic:pic>
              </a:graphicData>
            </a:graphic>
          </wp:inline>
        </w:drawing>
      </w:r>
    </w:p>
    <w:sectPr w:rsidR="001D413A" w:rsidRPr="008B48EF" w:rsidSect="00DE3D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EF"/>
    <w:rsid w:val="001D413A"/>
    <w:rsid w:val="00350EFD"/>
    <w:rsid w:val="005E742E"/>
    <w:rsid w:val="008431F6"/>
    <w:rsid w:val="008B48EF"/>
    <w:rsid w:val="008E6F90"/>
    <w:rsid w:val="00C7730E"/>
    <w:rsid w:val="00CD22C3"/>
    <w:rsid w:val="00DE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EE9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364</Words>
  <Characters>2075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Melcher</cp:lastModifiedBy>
  <cp:revision>5</cp:revision>
  <cp:lastPrinted>2015-04-29T17:31:00Z</cp:lastPrinted>
  <dcterms:created xsi:type="dcterms:W3CDTF">2013-03-04T13:31:00Z</dcterms:created>
  <dcterms:modified xsi:type="dcterms:W3CDTF">2016-12-01T15:10:00Z</dcterms:modified>
</cp:coreProperties>
</file>