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93B42" w14:textId="77777777" w:rsidR="00B02425" w:rsidRPr="002214EA" w:rsidRDefault="00B02425" w:rsidP="00B02425">
      <w:pPr>
        <w:spacing w:before="100" w:beforeAutospacing="1" w:after="100" w:afterAutospacing="1"/>
        <w:jc w:val="center"/>
        <w:rPr>
          <w:rFonts w:ascii="Times" w:hAnsi="Times" w:cs="Times New Roman"/>
          <w:b/>
          <w:bCs/>
        </w:rPr>
      </w:pPr>
      <w:r w:rsidRPr="002214EA">
        <w:rPr>
          <w:rFonts w:ascii="Times" w:hAnsi="Times" w:cs="Times New Roman"/>
          <w:b/>
          <w:bCs/>
        </w:rPr>
        <w:t>SENSATION AND PERCEPTION</w:t>
      </w:r>
    </w:p>
    <w:p w14:paraId="01E33BCE" w14:textId="77777777" w:rsidR="00B02425" w:rsidRPr="002214EA" w:rsidRDefault="00B02425" w:rsidP="00B02425">
      <w:pPr>
        <w:spacing w:before="100" w:beforeAutospacing="1" w:after="100" w:afterAutospacing="1"/>
        <w:rPr>
          <w:rFonts w:ascii="Times" w:hAnsi="Times" w:cs="Times New Roman"/>
          <w:sz w:val="22"/>
          <w:szCs w:val="22"/>
        </w:rPr>
      </w:pPr>
      <w:r w:rsidRPr="002214EA">
        <w:rPr>
          <w:rFonts w:ascii="Times" w:hAnsi="Times" w:cs="Times New Roman"/>
          <w:b/>
          <w:bCs/>
          <w:sz w:val="22"/>
          <w:szCs w:val="22"/>
        </w:rPr>
        <w:t>Sensation &amp; Perception -</w:t>
      </w:r>
      <w:r w:rsidRPr="002214EA">
        <w:rPr>
          <w:rFonts w:ascii="Times" w:hAnsi="Times" w:cs="Times New Roman"/>
          <w:sz w:val="22"/>
          <w:szCs w:val="22"/>
        </w:rPr>
        <w:t xml:space="preserve"> When we smell a fragrant flower, are we experiencing a sensation or a perception? In everyday language, the terms "sensation" and "perception' are often used interchangeably.</w:t>
      </w:r>
    </w:p>
    <w:p w14:paraId="057A05D0" w14:textId="77777777" w:rsidR="00B02425" w:rsidRPr="002214EA" w:rsidRDefault="00B02425" w:rsidP="00B02425">
      <w:pPr>
        <w:spacing w:before="100" w:beforeAutospacing="1" w:after="100" w:afterAutospacing="1"/>
        <w:rPr>
          <w:rFonts w:ascii="Times" w:hAnsi="Times" w:cs="Times New Roman"/>
          <w:sz w:val="22"/>
          <w:szCs w:val="22"/>
        </w:rPr>
      </w:pPr>
      <w:r w:rsidRPr="002214EA">
        <w:rPr>
          <w:rFonts w:ascii="Times" w:hAnsi="Times" w:cs="Times New Roman"/>
          <w:sz w:val="22"/>
          <w:szCs w:val="22"/>
        </w:rPr>
        <w:t xml:space="preserve">However, as you will soon see, they are very distinct, yet complementary processes. In this section, we will discuss some concepts central to the study of sensation and perception and then move on to discuss vision and the perception of pain (it is not possible in the scope of these notes to discuss all the senses). </w:t>
      </w:r>
    </w:p>
    <w:p w14:paraId="353DA3FA" w14:textId="77777777" w:rsidR="00B02425" w:rsidRPr="002214EA" w:rsidRDefault="00B02425" w:rsidP="00B02425">
      <w:pPr>
        <w:spacing w:before="100" w:beforeAutospacing="1" w:after="100" w:afterAutospacing="1"/>
        <w:rPr>
          <w:rFonts w:ascii="Times" w:hAnsi="Times" w:cs="Times New Roman"/>
          <w:sz w:val="22"/>
          <w:szCs w:val="22"/>
        </w:rPr>
      </w:pPr>
      <w:r w:rsidRPr="002214EA">
        <w:rPr>
          <w:rFonts w:ascii="Times" w:hAnsi="Times" w:cs="Times New Roman"/>
          <w:bCs/>
          <w:sz w:val="22"/>
          <w:szCs w:val="22"/>
        </w:rPr>
        <w:t>I. Sensations and Perceptions</w:t>
      </w:r>
    </w:p>
    <w:p w14:paraId="18C88D1F" w14:textId="77777777" w:rsidR="00B02425" w:rsidRPr="002214EA" w:rsidRDefault="00B02425" w:rsidP="00B02425">
      <w:pPr>
        <w:spacing w:before="100" w:beforeAutospacing="1" w:after="100" w:afterAutospacing="1"/>
        <w:rPr>
          <w:rFonts w:ascii="Times" w:hAnsi="Times" w:cs="Times New Roman"/>
          <w:sz w:val="22"/>
          <w:szCs w:val="22"/>
        </w:rPr>
      </w:pPr>
      <w:r w:rsidRPr="002214EA">
        <w:rPr>
          <w:rFonts w:ascii="Times" w:hAnsi="Times" w:cs="Times New Roman"/>
          <w:b/>
          <w:sz w:val="22"/>
          <w:szCs w:val="22"/>
        </w:rPr>
        <w:t>Sensations</w:t>
      </w:r>
      <w:r w:rsidRPr="002214EA">
        <w:rPr>
          <w:rFonts w:ascii="Times" w:hAnsi="Times" w:cs="Times New Roman"/>
          <w:sz w:val="22"/>
          <w:szCs w:val="22"/>
        </w:rPr>
        <w:t xml:space="preserve"> can be defined as </w:t>
      </w:r>
      <w:r w:rsidRPr="002214EA">
        <w:rPr>
          <w:rFonts w:ascii="Times" w:hAnsi="Times" w:cs="Times New Roman"/>
          <w:bCs/>
          <w:i/>
          <w:iCs/>
          <w:sz w:val="22"/>
          <w:szCs w:val="22"/>
        </w:rPr>
        <w:t>the passive process of bringing information from the outside world into the body and to the brain.</w:t>
      </w:r>
      <w:r w:rsidRPr="002214EA">
        <w:rPr>
          <w:rFonts w:ascii="Times" w:hAnsi="Times" w:cs="Times New Roman"/>
          <w:sz w:val="22"/>
          <w:szCs w:val="22"/>
        </w:rPr>
        <w:t xml:space="preserve"> The process is passive in the sense that we do not have to be consciously engaging in a "sensing" process.</w:t>
      </w:r>
      <w:r w:rsidR="00116EF9" w:rsidRPr="002214EA">
        <w:rPr>
          <w:rFonts w:ascii="Times" w:hAnsi="Times" w:cs="Times New Roman"/>
          <w:sz w:val="22"/>
          <w:szCs w:val="22"/>
        </w:rPr>
        <w:t xml:space="preserve"> </w:t>
      </w:r>
      <w:r w:rsidRPr="002214EA">
        <w:rPr>
          <w:rFonts w:ascii="Times" w:hAnsi="Times" w:cs="Times New Roman"/>
          <w:b/>
          <w:sz w:val="22"/>
          <w:szCs w:val="22"/>
        </w:rPr>
        <w:t>Perception</w:t>
      </w:r>
      <w:r w:rsidRPr="002214EA">
        <w:rPr>
          <w:rFonts w:ascii="Times" w:hAnsi="Times" w:cs="Times New Roman"/>
          <w:sz w:val="22"/>
          <w:szCs w:val="22"/>
        </w:rPr>
        <w:t xml:space="preserve"> can be defined as </w:t>
      </w:r>
      <w:r w:rsidRPr="002214EA">
        <w:rPr>
          <w:rFonts w:ascii="Times" w:hAnsi="Times" w:cs="Times New Roman"/>
          <w:bCs/>
          <w:i/>
          <w:iCs/>
          <w:sz w:val="22"/>
          <w:szCs w:val="22"/>
        </w:rPr>
        <w:t>the active process of selecting, organizing, and interpreting the information brought to the brain by the senses.</w:t>
      </w:r>
      <w:r w:rsidRPr="002214EA">
        <w:rPr>
          <w:rFonts w:ascii="Times" w:hAnsi="Times" w:cs="Times New Roman"/>
          <w:sz w:val="22"/>
          <w:szCs w:val="22"/>
        </w:rPr>
        <w:t xml:space="preserve"> </w:t>
      </w:r>
    </w:p>
    <w:p w14:paraId="60DAAAA6" w14:textId="77777777" w:rsidR="00B02425" w:rsidRPr="002214EA" w:rsidRDefault="00B02425" w:rsidP="00B02425">
      <w:pPr>
        <w:spacing w:before="100" w:beforeAutospacing="1" w:after="100" w:afterAutospacing="1"/>
        <w:rPr>
          <w:rFonts w:ascii="Times" w:hAnsi="Times" w:cs="Times New Roman"/>
          <w:sz w:val="22"/>
          <w:szCs w:val="22"/>
        </w:rPr>
      </w:pPr>
      <w:r w:rsidRPr="002214EA">
        <w:rPr>
          <w:rFonts w:ascii="Times" w:hAnsi="Times" w:cs="Times New Roman"/>
          <w:sz w:val="22"/>
          <w:szCs w:val="22"/>
        </w:rPr>
        <w:t>A) HOW THEY WORK TOGETHER:</w:t>
      </w:r>
    </w:p>
    <w:p w14:paraId="3FD19655" w14:textId="77777777" w:rsidR="00B02425" w:rsidRPr="002214EA" w:rsidRDefault="00B02425" w:rsidP="00B02425">
      <w:pPr>
        <w:spacing w:beforeAutospacing="1" w:after="100" w:afterAutospacing="1"/>
        <w:rPr>
          <w:rFonts w:ascii="Times" w:hAnsi="Times" w:cs="Times New Roman"/>
          <w:sz w:val="22"/>
          <w:szCs w:val="22"/>
        </w:rPr>
      </w:pPr>
      <w:r w:rsidRPr="002214EA">
        <w:rPr>
          <w:rFonts w:ascii="Times" w:hAnsi="Times" w:cs="Times New Roman"/>
          <w:sz w:val="22"/>
          <w:szCs w:val="22"/>
        </w:rPr>
        <w:t>1) Sensation occurs:</w:t>
      </w:r>
    </w:p>
    <w:p w14:paraId="3491CC89" w14:textId="77777777" w:rsidR="0099431B" w:rsidRPr="002214EA" w:rsidRDefault="00B02425" w:rsidP="0099431B">
      <w:pPr>
        <w:spacing w:beforeAutospacing="1" w:after="100" w:afterAutospacing="1"/>
        <w:ind w:firstLine="720"/>
        <w:rPr>
          <w:rFonts w:ascii="Times" w:hAnsi="Times" w:cs="Times New Roman"/>
          <w:sz w:val="22"/>
          <w:szCs w:val="22"/>
        </w:rPr>
      </w:pPr>
      <w:r w:rsidRPr="002214EA">
        <w:rPr>
          <w:rFonts w:ascii="Times" w:hAnsi="Times" w:cs="Times New Roman"/>
          <w:sz w:val="22"/>
          <w:szCs w:val="22"/>
        </w:rPr>
        <w:t>a) sensory organs absorb energy from a physical stimulus in the environment.</w:t>
      </w:r>
    </w:p>
    <w:p w14:paraId="7FB457A5" w14:textId="769EC80C" w:rsidR="00B02425" w:rsidRPr="002214EA" w:rsidRDefault="00B02425" w:rsidP="0099431B">
      <w:pPr>
        <w:spacing w:beforeAutospacing="1" w:after="100" w:afterAutospacing="1"/>
        <w:ind w:left="720"/>
        <w:rPr>
          <w:rFonts w:ascii="Times" w:hAnsi="Times" w:cs="Times New Roman"/>
          <w:b/>
          <w:sz w:val="22"/>
          <w:szCs w:val="22"/>
        </w:rPr>
      </w:pPr>
      <w:r w:rsidRPr="002214EA">
        <w:rPr>
          <w:rFonts w:ascii="Times" w:hAnsi="Times" w:cs="Times New Roman"/>
          <w:sz w:val="22"/>
          <w:szCs w:val="22"/>
        </w:rPr>
        <w:t>b) sensory receptors convert this energy into neural impulses and send them to the brain.</w:t>
      </w:r>
      <w:r w:rsidR="0099431B" w:rsidRPr="002214EA">
        <w:rPr>
          <w:rFonts w:ascii="Times" w:hAnsi="Times" w:cs="Times New Roman"/>
          <w:sz w:val="22"/>
          <w:szCs w:val="22"/>
        </w:rPr>
        <w:t xml:space="preserve"> (</w:t>
      </w:r>
      <w:r w:rsidR="0099431B" w:rsidRPr="002214EA">
        <w:rPr>
          <w:rFonts w:ascii="Times" w:hAnsi="Times" w:cs="Times New Roman"/>
          <w:b/>
          <w:sz w:val="22"/>
          <w:szCs w:val="22"/>
        </w:rPr>
        <w:t>transduction)</w:t>
      </w:r>
    </w:p>
    <w:p w14:paraId="44934423" w14:textId="77777777" w:rsidR="00B02425" w:rsidRPr="002214EA" w:rsidRDefault="00B02425" w:rsidP="00B02425">
      <w:pPr>
        <w:spacing w:before="100" w:beforeAutospacing="1" w:after="100" w:afterAutospacing="1"/>
        <w:rPr>
          <w:rFonts w:ascii="Times" w:hAnsi="Times" w:cs="Times New Roman"/>
          <w:sz w:val="22"/>
          <w:szCs w:val="22"/>
        </w:rPr>
      </w:pPr>
      <w:r w:rsidRPr="002214EA">
        <w:rPr>
          <w:rFonts w:ascii="Times" w:hAnsi="Times" w:cs="Times New Roman"/>
          <w:sz w:val="22"/>
          <w:szCs w:val="22"/>
        </w:rPr>
        <w:t>2) Perception follows:</w:t>
      </w:r>
    </w:p>
    <w:p w14:paraId="60A9BB78" w14:textId="77777777" w:rsidR="00B02425" w:rsidRPr="002214EA" w:rsidRDefault="00B02425" w:rsidP="00B02425">
      <w:pPr>
        <w:spacing w:beforeAutospacing="1" w:afterAutospacing="1"/>
        <w:ind w:firstLine="720"/>
        <w:rPr>
          <w:rFonts w:ascii="Times" w:hAnsi="Times" w:cs="Times New Roman"/>
          <w:sz w:val="22"/>
          <w:szCs w:val="22"/>
        </w:rPr>
      </w:pPr>
      <w:r w:rsidRPr="002214EA">
        <w:rPr>
          <w:rFonts w:ascii="Times" w:hAnsi="Times" w:cs="Times New Roman"/>
          <w:sz w:val="22"/>
          <w:szCs w:val="22"/>
        </w:rPr>
        <w:t>a) the brain organizes the information and translates it into something meaningful.</w:t>
      </w:r>
    </w:p>
    <w:p w14:paraId="6A89D2BE" w14:textId="77777777" w:rsidR="00B02425" w:rsidRPr="002214EA" w:rsidRDefault="00B02425" w:rsidP="00B02425">
      <w:pPr>
        <w:spacing w:before="100" w:beforeAutospacing="1" w:after="100" w:afterAutospacing="1"/>
        <w:rPr>
          <w:rFonts w:ascii="Times" w:hAnsi="Times" w:cs="Times New Roman"/>
          <w:sz w:val="22"/>
          <w:szCs w:val="22"/>
        </w:rPr>
      </w:pPr>
      <w:r w:rsidRPr="002214EA">
        <w:rPr>
          <w:rFonts w:ascii="Times" w:hAnsi="Times" w:cs="Times New Roman"/>
          <w:sz w:val="22"/>
          <w:szCs w:val="22"/>
        </w:rPr>
        <w:t>B) But what does "meaningful" mean? How do we know what information is important and should be focused on?</w:t>
      </w:r>
    </w:p>
    <w:p w14:paraId="4466AF4B" w14:textId="7C5B39C3" w:rsidR="00B02425" w:rsidRPr="002214EA" w:rsidRDefault="00B02425" w:rsidP="00B02425">
      <w:pPr>
        <w:spacing w:beforeAutospacing="1" w:after="100" w:afterAutospacing="1"/>
        <w:rPr>
          <w:rFonts w:ascii="Times" w:hAnsi="Times" w:cs="Times New Roman"/>
          <w:sz w:val="22"/>
          <w:szCs w:val="22"/>
        </w:rPr>
      </w:pPr>
      <w:r w:rsidRPr="002214EA">
        <w:rPr>
          <w:rFonts w:ascii="Times" w:hAnsi="Times" w:cs="Times New Roman"/>
          <w:sz w:val="22"/>
          <w:szCs w:val="22"/>
        </w:rPr>
        <w:t xml:space="preserve">1) </w:t>
      </w:r>
      <w:r w:rsidRPr="002214EA">
        <w:rPr>
          <w:rFonts w:ascii="Times" w:hAnsi="Times" w:cs="Times New Roman"/>
          <w:b/>
          <w:sz w:val="22"/>
          <w:szCs w:val="22"/>
        </w:rPr>
        <w:t>Selective Attention</w:t>
      </w:r>
      <w:r w:rsidRPr="002214EA">
        <w:rPr>
          <w:rFonts w:ascii="Times" w:hAnsi="Times" w:cs="Times New Roman"/>
          <w:sz w:val="22"/>
          <w:szCs w:val="22"/>
        </w:rPr>
        <w:t xml:space="preserve"> - process of discriminating between what is important &amp; is irrelevant (Seems redundant: selective-attention?), and is influenced by motivation.</w:t>
      </w:r>
      <w:r w:rsidR="0099431B" w:rsidRPr="002214EA">
        <w:rPr>
          <w:rFonts w:ascii="Times" w:hAnsi="Times" w:cs="Times New Roman"/>
          <w:sz w:val="22"/>
          <w:szCs w:val="22"/>
        </w:rPr>
        <w:t xml:space="preserve"> This can lead to </w:t>
      </w:r>
      <w:r w:rsidR="0099431B" w:rsidRPr="002214EA">
        <w:rPr>
          <w:rFonts w:ascii="Times" w:hAnsi="Times" w:cs="Times New Roman"/>
          <w:b/>
          <w:sz w:val="22"/>
          <w:szCs w:val="22"/>
        </w:rPr>
        <w:t>change blindness</w:t>
      </w:r>
      <w:r w:rsidR="002214EA">
        <w:rPr>
          <w:rFonts w:ascii="Times" w:hAnsi="Times" w:cs="Times New Roman"/>
          <w:b/>
          <w:sz w:val="22"/>
          <w:szCs w:val="22"/>
        </w:rPr>
        <w:t xml:space="preserve"> </w:t>
      </w:r>
      <w:r w:rsidR="002214EA">
        <w:rPr>
          <w:rFonts w:ascii="Times" w:hAnsi="Times" w:cs="Times New Roman"/>
          <w:sz w:val="22"/>
          <w:szCs w:val="22"/>
        </w:rPr>
        <w:t>and</w:t>
      </w:r>
      <w:r w:rsidR="0099431B" w:rsidRPr="002214EA">
        <w:rPr>
          <w:rFonts w:ascii="Times" w:hAnsi="Times" w:cs="Times New Roman"/>
          <w:b/>
          <w:sz w:val="22"/>
          <w:szCs w:val="22"/>
        </w:rPr>
        <w:t xml:space="preserve"> selective inattention—</w:t>
      </w:r>
      <w:r w:rsidR="0099431B" w:rsidRPr="002214EA">
        <w:rPr>
          <w:rFonts w:ascii="Times" w:hAnsi="Times" w:cs="Times New Roman"/>
          <w:sz w:val="22"/>
          <w:szCs w:val="22"/>
        </w:rPr>
        <w:t xml:space="preserve">failing to recognize </w:t>
      </w:r>
      <w:r w:rsidR="002214EA">
        <w:rPr>
          <w:rFonts w:ascii="Times" w:hAnsi="Times" w:cs="Times New Roman"/>
          <w:sz w:val="22"/>
          <w:szCs w:val="22"/>
        </w:rPr>
        <w:t>changes</w:t>
      </w:r>
      <w:r w:rsidR="0099431B" w:rsidRPr="002214EA">
        <w:rPr>
          <w:rFonts w:ascii="Times" w:hAnsi="Times" w:cs="Times New Roman"/>
          <w:sz w:val="22"/>
          <w:szCs w:val="22"/>
        </w:rPr>
        <w:t xml:space="preserve"> and </w:t>
      </w:r>
      <w:r w:rsidR="002214EA">
        <w:rPr>
          <w:rFonts w:ascii="Times" w:hAnsi="Times" w:cs="Times New Roman"/>
          <w:sz w:val="22"/>
          <w:szCs w:val="22"/>
        </w:rPr>
        <w:t>objects</w:t>
      </w:r>
      <w:bookmarkStart w:id="0" w:name="_GoBack"/>
      <w:bookmarkEnd w:id="0"/>
      <w:r w:rsidR="0099431B" w:rsidRPr="002214EA">
        <w:rPr>
          <w:rFonts w:ascii="Times" w:hAnsi="Times" w:cs="Times New Roman"/>
          <w:sz w:val="22"/>
          <w:szCs w:val="22"/>
        </w:rPr>
        <w:t xml:space="preserve"> in an environment because of your attention being elsewhere</w:t>
      </w:r>
    </w:p>
    <w:p w14:paraId="325FBC25" w14:textId="77777777" w:rsidR="00B02425" w:rsidRPr="002214EA" w:rsidRDefault="00B02425" w:rsidP="00B02425">
      <w:pPr>
        <w:spacing w:beforeAutospacing="1" w:afterAutospacing="1"/>
        <w:rPr>
          <w:rFonts w:ascii="Times" w:hAnsi="Times" w:cs="Times New Roman"/>
          <w:sz w:val="22"/>
          <w:szCs w:val="22"/>
        </w:rPr>
      </w:pPr>
      <w:r w:rsidRPr="002214EA">
        <w:rPr>
          <w:rFonts w:ascii="Times" w:hAnsi="Times" w:cs="Times New Roman"/>
          <w:sz w:val="22"/>
          <w:szCs w:val="22"/>
        </w:rPr>
        <w:t>For example - students in class should focus on what the teachers are saying and the overheads being presented. Students walking by the classroom may focus on people in the room, who is the teacher, etc., and not the same thing the students in the class.</w:t>
      </w:r>
    </w:p>
    <w:p w14:paraId="1DC1A080" w14:textId="262F5778" w:rsidR="00B02425" w:rsidRPr="002214EA" w:rsidRDefault="00B02425" w:rsidP="00B02425">
      <w:pPr>
        <w:spacing w:before="100" w:beforeAutospacing="1" w:after="100" w:afterAutospacing="1"/>
        <w:rPr>
          <w:rFonts w:ascii="Times" w:hAnsi="Times" w:cs="Times New Roman"/>
          <w:sz w:val="22"/>
          <w:szCs w:val="22"/>
        </w:rPr>
      </w:pPr>
      <w:r w:rsidRPr="002214EA">
        <w:rPr>
          <w:rFonts w:ascii="Times" w:hAnsi="Times" w:cs="Times New Roman"/>
          <w:sz w:val="22"/>
          <w:szCs w:val="22"/>
        </w:rPr>
        <w:t xml:space="preserve">2) </w:t>
      </w:r>
      <w:r w:rsidRPr="002214EA">
        <w:rPr>
          <w:rFonts w:ascii="Times" w:hAnsi="Times" w:cs="Times New Roman"/>
          <w:b/>
          <w:sz w:val="22"/>
          <w:szCs w:val="22"/>
        </w:rPr>
        <w:t>Perceptual Expectancy</w:t>
      </w:r>
      <w:r w:rsidR="000A56F2" w:rsidRPr="002214EA">
        <w:rPr>
          <w:rFonts w:ascii="Times" w:hAnsi="Times" w:cs="Times New Roman"/>
          <w:b/>
          <w:sz w:val="22"/>
          <w:szCs w:val="22"/>
        </w:rPr>
        <w:t>/Perceptual Set</w:t>
      </w:r>
      <w:r w:rsidRPr="002214EA">
        <w:rPr>
          <w:rFonts w:ascii="Times" w:hAnsi="Times" w:cs="Times New Roman"/>
          <w:sz w:val="22"/>
          <w:szCs w:val="22"/>
        </w:rPr>
        <w:t>- how we perceive the world is a function of our past experiences, culture, and biological makeup.</w:t>
      </w:r>
      <w:r w:rsidR="00577B70" w:rsidRPr="002214EA">
        <w:rPr>
          <w:rFonts w:ascii="Times" w:hAnsi="Times" w:cs="Times New Roman"/>
          <w:sz w:val="22"/>
          <w:szCs w:val="22"/>
        </w:rPr>
        <w:t xml:space="preserve"> </w:t>
      </w:r>
      <w:r w:rsidRPr="002214EA">
        <w:rPr>
          <w:rFonts w:ascii="Times" w:hAnsi="Times" w:cs="Times New Roman"/>
          <w:sz w:val="22"/>
          <w:szCs w:val="22"/>
        </w:rPr>
        <w:t>For example, as an American, when I look at a highway, I expect to see cars, trucks, etc, NOT airplanes. But someone from a different country with different experiences and history may not have any idea what to expect and thus be surprised when they see cars go driving by.</w:t>
      </w:r>
    </w:p>
    <w:p w14:paraId="283705CD" w14:textId="77777777" w:rsidR="00B02425" w:rsidRPr="002214EA" w:rsidRDefault="00B02425" w:rsidP="00B02425">
      <w:pPr>
        <w:spacing w:before="100" w:beforeAutospacing="1" w:afterAutospacing="1"/>
        <w:rPr>
          <w:rFonts w:ascii="Times" w:hAnsi="Times" w:cs="Times New Roman"/>
          <w:sz w:val="22"/>
          <w:szCs w:val="22"/>
        </w:rPr>
      </w:pPr>
      <w:r w:rsidRPr="002214EA">
        <w:rPr>
          <w:rFonts w:ascii="Times" w:hAnsi="Times" w:cs="Times New Roman"/>
          <w:sz w:val="22"/>
          <w:szCs w:val="22"/>
        </w:rPr>
        <w:lastRenderedPageBreak/>
        <w:t>Another example - you may look at a painting and not really understand the message the artist is trying to convey. But, if someone tells you about it, you might begin to see things in the painting that you were unable to see before.</w:t>
      </w:r>
    </w:p>
    <w:p w14:paraId="05F3BDA2" w14:textId="5DBD206C" w:rsidR="0099431B" w:rsidRPr="002214EA" w:rsidRDefault="0099431B" w:rsidP="00B02425">
      <w:pPr>
        <w:spacing w:before="100" w:beforeAutospacing="1" w:afterAutospacing="1"/>
        <w:rPr>
          <w:rFonts w:ascii="Times" w:hAnsi="Times" w:cs="Times New Roman"/>
          <w:sz w:val="22"/>
          <w:szCs w:val="22"/>
        </w:rPr>
      </w:pPr>
      <w:r w:rsidRPr="002214EA">
        <w:rPr>
          <w:rFonts w:ascii="Times" w:hAnsi="Times" w:cs="Times New Roman"/>
          <w:sz w:val="22"/>
          <w:szCs w:val="22"/>
        </w:rPr>
        <w:t xml:space="preserve">3) </w:t>
      </w:r>
      <w:r w:rsidRPr="002214EA">
        <w:rPr>
          <w:rFonts w:ascii="Times" w:hAnsi="Times" w:cs="Times New Roman"/>
          <w:b/>
          <w:sz w:val="22"/>
          <w:szCs w:val="22"/>
        </w:rPr>
        <w:t>Sensory adaptation –</w:t>
      </w:r>
      <w:r w:rsidRPr="002214EA">
        <w:rPr>
          <w:rFonts w:ascii="Times" w:hAnsi="Times" w:cs="Times New Roman"/>
          <w:sz w:val="22"/>
          <w:szCs w:val="22"/>
        </w:rPr>
        <w:t xml:space="preserve"> diminished sensitivity as a consequence of constant stimulation</w:t>
      </w:r>
    </w:p>
    <w:p w14:paraId="41637E28" w14:textId="26FDB451" w:rsidR="00EA038C" w:rsidRPr="002214EA" w:rsidRDefault="00EA038C" w:rsidP="00B02425">
      <w:pPr>
        <w:spacing w:before="100" w:beforeAutospacing="1" w:afterAutospacing="1"/>
        <w:rPr>
          <w:rFonts w:ascii="Times" w:hAnsi="Times" w:cs="Times New Roman"/>
          <w:sz w:val="22"/>
          <w:szCs w:val="22"/>
        </w:rPr>
      </w:pPr>
      <w:r w:rsidRPr="002214EA">
        <w:rPr>
          <w:rFonts w:ascii="Times" w:hAnsi="Times" w:cs="Times New Roman"/>
          <w:sz w:val="22"/>
          <w:szCs w:val="22"/>
        </w:rPr>
        <w:t xml:space="preserve">Examples </w:t>
      </w:r>
      <w:r w:rsidR="00A817E4" w:rsidRPr="002214EA">
        <w:rPr>
          <w:rFonts w:ascii="Times" w:hAnsi="Times" w:cs="Times New Roman"/>
          <w:sz w:val="22"/>
          <w:szCs w:val="22"/>
        </w:rPr>
        <w:t>– adjusting to living/working in a smelly environment, adjusting to lightness/darkness, having on a watch for a while and not noticing</w:t>
      </w:r>
    </w:p>
    <w:p w14:paraId="32111EE8" w14:textId="5E7A2CB0" w:rsidR="0099431B" w:rsidRPr="002214EA" w:rsidRDefault="0099431B" w:rsidP="00B02425">
      <w:pPr>
        <w:spacing w:before="100" w:beforeAutospacing="1" w:afterAutospacing="1"/>
        <w:rPr>
          <w:rFonts w:ascii="Times" w:hAnsi="Times" w:cs="Times New Roman"/>
          <w:sz w:val="22"/>
          <w:szCs w:val="22"/>
        </w:rPr>
      </w:pPr>
      <w:r w:rsidRPr="002214EA">
        <w:rPr>
          <w:rFonts w:ascii="Times" w:hAnsi="Times" w:cs="Times New Roman"/>
          <w:sz w:val="22"/>
          <w:szCs w:val="22"/>
        </w:rPr>
        <w:t>II. Processing</w:t>
      </w:r>
    </w:p>
    <w:p w14:paraId="101136C1" w14:textId="2E3F4C1C" w:rsidR="0099431B" w:rsidRPr="002214EA" w:rsidRDefault="0099431B" w:rsidP="0099431B">
      <w:pPr>
        <w:pStyle w:val="ListParagraph"/>
        <w:numPr>
          <w:ilvl w:val="0"/>
          <w:numId w:val="1"/>
        </w:numPr>
        <w:spacing w:before="100" w:beforeAutospacing="1" w:afterAutospacing="1"/>
        <w:rPr>
          <w:rFonts w:ascii="Times" w:hAnsi="Times" w:cs="Times New Roman"/>
          <w:sz w:val="22"/>
          <w:szCs w:val="22"/>
        </w:rPr>
      </w:pPr>
      <w:r w:rsidRPr="002214EA">
        <w:rPr>
          <w:rFonts w:ascii="Times" w:hAnsi="Times" w:cs="Times New Roman"/>
          <w:b/>
          <w:sz w:val="22"/>
          <w:szCs w:val="22"/>
        </w:rPr>
        <w:t>Bottom-up processing</w:t>
      </w:r>
      <w:r w:rsidRPr="002214EA">
        <w:rPr>
          <w:rFonts w:ascii="Times" w:hAnsi="Times" w:cs="Times New Roman"/>
          <w:sz w:val="22"/>
          <w:szCs w:val="22"/>
        </w:rPr>
        <w:t>: analysis that begins with the sensory receptors and works up to the brain’s integration of sensory information</w:t>
      </w:r>
    </w:p>
    <w:p w14:paraId="043CDEE3" w14:textId="677EC90C" w:rsidR="0099431B" w:rsidRPr="002214EA" w:rsidRDefault="0099431B" w:rsidP="0099431B">
      <w:pPr>
        <w:pStyle w:val="ListParagraph"/>
        <w:numPr>
          <w:ilvl w:val="0"/>
          <w:numId w:val="1"/>
        </w:numPr>
        <w:spacing w:before="100" w:beforeAutospacing="1" w:afterAutospacing="1"/>
        <w:rPr>
          <w:rFonts w:ascii="Times" w:hAnsi="Times" w:cs="Times New Roman"/>
          <w:sz w:val="22"/>
          <w:szCs w:val="22"/>
        </w:rPr>
      </w:pPr>
      <w:r w:rsidRPr="002214EA">
        <w:rPr>
          <w:rFonts w:ascii="Times" w:hAnsi="Times" w:cs="Times New Roman"/>
          <w:b/>
          <w:sz w:val="22"/>
          <w:szCs w:val="22"/>
        </w:rPr>
        <w:t>Top</w:t>
      </w:r>
      <w:r w:rsidRPr="002214EA">
        <w:rPr>
          <w:rFonts w:ascii="Times" w:hAnsi="Times" w:cs="Times New Roman"/>
          <w:sz w:val="22"/>
          <w:szCs w:val="22"/>
        </w:rPr>
        <w:t>-</w:t>
      </w:r>
      <w:r w:rsidRPr="002214EA">
        <w:rPr>
          <w:rFonts w:ascii="Times" w:hAnsi="Times" w:cs="Times New Roman"/>
          <w:b/>
          <w:sz w:val="22"/>
          <w:szCs w:val="22"/>
        </w:rPr>
        <w:t>down processing:</w:t>
      </w:r>
      <w:r w:rsidRPr="002214EA">
        <w:rPr>
          <w:rFonts w:ascii="Times" w:hAnsi="Times" w:cs="Times New Roman"/>
          <w:sz w:val="22"/>
          <w:szCs w:val="22"/>
        </w:rPr>
        <w:t xml:space="preserve"> information processing guided by higher-level mental processes, as when we construct perceptions drawing on our experience and expectations</w:t>
      </w:r>
    </w:p>
    <w:p w14:paraId="0B2F7661" w14:textId="27EF3FD0" w:rsidR="000A56F2" w:rsidRPr="002214EA" w:rsidRDefault="000A56F2" w:rsidP="000A56F2">
      <w:pPr>
        <w:spacing w:before="100" w:beforeAutospacing="1" w:afterAutospacing="1"/>
        <w:rPr>
          <w:rFonts w:ascii="Times" w:hAnsi="Times" w:cs="Times New Roman"/>
          <w:sz w:val="22"/>
          <w:szCs w:val="22"/>
        </w:rPr>
      </w:pPr>
      <w:r w:rsidRPr="002214EA">
        <w:rPr>
          <w:rFonts w:ascii="Times" w:hAnsi="Times" w:cs="Times New Roman"/>
          <w:sz w:val="22"/>
          <w:szCs w:val="22"/>
        </w:rPr>
        <w:t>III. Thresholds</w:t>
      </w:r>
    </w:p>
    <w:p w14:paraId="35F5345F" w14:textId="77777777" w:rsidR="00E70786" w:rsidRPr="002214EA" w:rsidRDefault="00E70786" w:rsidP="00E70786">
      <w:pPr>
        <w:jc w:val="center"/>
        <w:rPr>
          <w:rFonts w:ascii="Times" w:hAnsi="Times"/>
          <w:b/>
          <w:sz w:val="22"/>
          <w:szCs w:val="22"/>
        </w:rPr>
      </w:pPr>
      <w:r w:rsidRPr="002214EA">
        <w:rPr>
          <w:rFonts w:ascii="Times" w:hAnsi="Times"/>
          <w:b/>
          <w:sz w:val="22"/>
          <w:szCs w:val="22"/>
        </w:rPr>
        <w:t>Thresholds for Human Senses</w:t>
      </w:r>
    </w:p>
    <w:p w14:paraId="1AE6FE66" w14:textId="77777777" w:rsidR="00E70786" w:rsidRPr="002214EA" w:rsidRDefault="00E70786" w:rsidP="00E70786">
      <w:pPr>
        <w:jc w:val="center"/>
        <w:rPr>
          <w:rFonts w:ascii="Times" w:hAnsi="Times"/>
          <w:b/>
          <w:sz w:val="22"/>
          <w:szCs w:val="22"/>
        </w:rPr>
      </w:pPr>
    </w:p>
    <w:tbl>
      <w:tblPr>
        <w:tblStyle w:val="TableGrid"/>
        <w:tblW w:w="0" w:type="auto"/>
        <w:tblLook w:val="04A0" w:firstRow="1" w:lastRow="0" w:firstColumn="1" w:lastColumn="0" w:noHBand="0" w:noVBand="1"/>
      </w:tblPr>
      <w:tblGrid>
        <w:gridCol w:w="1189"/>
        <w:gridCol w:w="2706"/>
        <w:gridCol w:w="2523"/>
        <w:gridCol w:w="2438"/>
      </w:tblGrid>
      <w:tr w:rsidR="00E70786" w:rsidRPr="002214EA" w14:paraId="2DC9EF46" w14:textId="77777777" w:rsidTr="006D6834">
        <w:tc>
          <w:tcPr>
            <w:tcW w:w="1458" w:type="dxa"/>
          </w:tcPr>
          <w:p w14:paraId="2ABA5963" w14:textId="77777777" w:rsidR="00E70786" w:rsidRPr="002214EA" w:rsidRDefault="00E70786" w:rsidP="006D6834">
            <w:pPr>
              <w:rPr>
                <w:rFonts w:ascii="Times" w:hAnsi="Times"/>
                <w:b/>
                <w:sz w:val="22"/>
                <w:szCs w:val="22"/>
              </w:rPr>
            </w:pPr>
            <w:r w:rsidRPr="002214EA">
              <w:rPr>
                <w:rFonts w:ascii="Times" w:hAnsi="Times"/>
                <w:b/>
                <w:sz w:val="22"/>
                <w:szCs w:val="22"/>
              </w:rPr>
              <w:t>Sense</w:t>
            </w:r>
          </w:p>
        </w:tc>
        <w:tc>
          <w:tcPr>
            <w:tcW w:w="3780" w:type="dxa"/>
          </w:tcPr>
          <w:p w14:paraId="4A03E5A2" w14:textId="77777777" w:rsidR="00E70786" w:rsidRPr="002214EA" w:rsidRDefault="00E70786" w:rsidP="006D6834">
            <w:pPr>
              <w:rPr>
                <w:rFonts w:ascii="Times" w:hAnsi="Times"/>
                <w:b/>
                <w:sz w:val="22"/>
                <w:szCs w:val="22"/>
              </w:rPr>
            </w:pPr>
            <w:r w:rsidRPr="002214EA">
              <w:rPr>
                <w:rFonts w:ascii="Times" w:hAnsi="Times"/>
                <w:b/>
                <w:sz w:val="22"/>
                <w:szCs w:val="22"/>
              </w:rPr>
              <w:t>Stimulus</w:t>
            </w:r>
          </w:p>
        </w:tc>
        <w:tc>
          <w:tcPr>
            <w:tcW w:w="3924" w:type="dxa"/>
          </w:tcPr>
          <w:p w14:paraId="128D5A4F" w14:textId="77777777" w:rsidR="00E70786" w:rsidRPr="002214EA" w:rsidRDefault="00E70786" w:rsidP="006D6834">
            <w:pPr>
              <w:rPr>
                <w:rFonts w:ascii="Times" w:hAnsi="Times"/>
                <w:b/>
                <w:sz w:val="22"/>
                <w:szCs w:val="22"/>
              </w:rPr>
            </w:pPr>
            <w:r w:rsidRPr="002214EA">
              <w:rPr>
                <w:rFonts w:ascii="Times" w:hAnsi="Times"/>
                <w:b/>
                <w:sz w:val="22"/>
                <w:szCs w:val="22"/>
              </w:rPr>
              <w:t>Receptors</w:t>
            </w:r>
          </w:p>
        </w:tc>
        <w:tc>
          <w:tcPr>
            <w:tcW w:w="3726" w:type="dxa"/>
          </w:tcPr>
          <w:p w14:paraId="53CE5619" w14:textId="0330E052" w:rsidR="00E70786" w:rsidRPr="002214EA" w:rsidRDefault="000A56F2" w:rsidP="006D6834">
            <w:pPr>
              <w:rPr>
                <w:rFonts w:ascii="Times" w:hAnsi="Times"/>
                <w:b/>
                <w:sz w:val="22"/>
                <w:szCs w:val="22"/>
              </w:rPr>
            </w:pPr>
            <w:r w:rsidRPr="002214EA">
              <w:rPr>
                <w:rFonts w:ascii="Times" w:hAnsi="Times"/>
                <w:b/>
                <w:sz w:val="22"/>
                <w:szCs w:val="22"/>
              </w:rPr>
              <w:t xml:space="preserve">Absolute </w:t>
            </w:r>
            <w:r w:rsidR="00E70786" w:rsidRPr="002214EA">
              <w:rPr>
                <w:rFonts w:ascii="Times" w:hAnsi="Times"/>
                <w:b/>
                <w:sz w:val="22"/>
                <w:szCs w:val="22"/>
              </w:rPr>
              <w:t>Threshold</w:t>
            </w:r>
          </w:p>
        </w:tc>
      </w:tr>
      <w:tr w:rsidR="00E70786" w:rsidRPr="002214EA" w14:paraId="6076FC6B" w14:textId="77777777" w:rsidTr="000A56F2">
        <w:trPr>
          <w:trHeight w:val="908"/>
        </w:trPr>
        <w:tc>
          <w:tcPr>
            <w:tcW w:w="1458" w:type="dxa"/>
          </w:tcPr>
          <w:p w14:paraId="36ED2360" w14:textId="77777777" w:rsidR="00E70786" w:rsidRPr="002214EA" w:rsidRDefault="00E70786" w:rsidP="006D6834">
            <w:pPr>
              <w:rPr>
                <w:rFonts w:ascii="Times" w:hAnsi="Times"/>
                <w:sz w:val="22"/>
                <w:szCs w:val="22"/>
              </w:rPr>
            </w:pPr>
            <w:r w:rsidRPr="002214EA">
              <w:rPr>
                <w:rFonts w:ascii="Times" w:hAnsi="Times"/>
                <w:sz w:val="22"/>
                <w:szCs w:val="22"/>
              </w:rPr>
              <w:t>Vision</w:t>
            </w:r>
          </w:p>
        </w:tc>
        <w:tc>
          <w:tcPr>
            <w:tcW w:w="3780" w:type="dxa"/>
          </w:tcPr>
          <w:p w14:paraId="4272F6A3" w14:textId="77777777" w:rsidR="00E70786" w:rsidRPr="002214EA" w:rsidRDefault="00E70786" w:rsidP="006D6834">
            <w:pPr>
              <w:rPr>
                <w:rFonts w:ascii="Times" w:hAnsi="Times"/>
                <w:sz w:val="22"/>
                <w:szCs w:val="22"/>
              </w:rPr>
            </w:pPr>
            <w:r w:rsidRPr="002214EA">
              <w:rPr>
                <w:rFonts w:ascii="Times" w:hAnsi="Times"/>
                <w:sz w:val="22"/>
                <w:szCs w:val="22"/>
              </w:rPr>
              <w:t>Electromagnetic energy</w:t>
            </w:r>
          </w:p>
          <w:p w14:paraId="4F6CA01C" w14:textId="77777777" w:rsidR="00E70786" w:rsidRPr="002214EA" w:rsidRDefault="00E70786" w:rsidP="006D6834">
            <w:pPr>
              <w:rPr>
                <w:rFonts w:ascii="Times" w:hAnsi="Times"/>
                <w:sz w:val="22"/>
                <w:szCs w:val="22"/>
              </w:rPr>
            </w:pPr>
          </w:p>
          <w:p w14:paraId="1547244C" w14:textId="77777777" w:rsidR="00E70786" w:rsidRPr="002214EA" w:rsidRDefault="00E70786" w:rsidP="006D6834">
            <w:pPr>
              <w:rPr>
                <w:rFonts w:ascii="Times" w:hAnsi="Times"/>
                <w:sz w:val="22"/>
                <w:szCs w:val="22"/>
              </w:rPr>
            </w:pPr>
          </w:p>
          <w:p w14:paraId="1D1CB77E" w14:textId="77777777" w:rsidR="00E70786" w:rsidRPr="002214EA" w:rsidRDefault="00E70786" w:rsidP="006D6834">
            <w:pPr>
              <w:rPr>
                <w:rFonts w:ascii="Times" w:hAnsi="Times"/>
                <w:sz w:val="22"/>
                <w:szCs w:val="22"/>
              </w:rPr>
            </w:pPr>
          </w:p>
        </w:tc>
        <w:tc>
          <w:tcPr>
            <w:tcW w:w="3924" w:type="dxa"/>
          </w:tcPr>
          <w:p w14:paraId="71B82AC5" w14:textId="77777777" w:rsidR="00E70786" w:rsidRPr="002214EA" w:rsidRDefault="00E70786" w:rsidP="006D6834">
            <w:pPr>
              <w:rPr>
                <w:rFonts w:ascii="Times" w:hAnsi="Times"/>
                <w:sz w:val="22"/>
                <w:szCs w:val="22"/>
              </w:rPr>
            </w:pPr>
            <w:r w:rsidRPr="002214EA">
              <w:rPr>
                <w:rFonts w:ascii="Times" w:hAnsi="Times"/>
                <w:sz w:val="22"/>
                <w:szCs w:val="22"/>
              </w:rPr>
              <w:t>Rods and cones in the retina of the eye</w:t>
            </w:r>
          </w:p>
        </w:tc>
        <w:tc>
          <w:tcPr>
            <w:tcW w:w="3726" w:type="dxa"/>
          </w:tcPr>
          <w:p w14:paraId="414DCB24" w14:textId="77777777" w:rsidR="00E70786" w:rsidRPr="002214EA" w:rsidRDefault="00E70786" w:rsidP="006D6834">
            <w:pPr>
              <w:rPr>
                <w:rFonts w:ascii="Times" w:hAnsi="Times"/>
                <w:sz w:val="22"/>
                <w:szCs w:val="22"/>
              </w:rPr>
            </w:pPr>
            <w:r w:rsidRPr="002214EA">
              <w:rPr>
                <w:rFonts w:ascii="Times" w:hAnsi="Times"/>
                <w:sz w:val="22"/>
                <w:szCs w:val="22"/>
              </w:rPr>
              <w:t>A candle flame viewed from a distance of about 30 miles on a dark night</w:t>
            </w:r>
          </w:p>
        </w:tc>
      </w:tr>
      <w:tr w:rsidR="00E70786" w:rsidRPr="002214EA" w14:paraId="54C17F51" w14:textId="77777777" w:rsidTr="006D6834">
        <w:tc>
          <w:tcPr>
            <w:tcW w:w="1458" w:type="dxa"/>
          </w:tcPr>
          <w:p w14:paraId="4FBE74A1" w14:textId="77777777" w:rsidR="00E70786" w:rsidRPr="002214EA" w:rsidRDefault="00E70786" w:rsidP="006D6834">
            <w:pPr>
              <w:rPr>
                <w:rFonts w:ascii="Times" w:hAnsi="Times"/>
                <w:sz w:val="22"/>
                <w:szCs w:val="22"/>
              </w:rPr>
            </w:pPr>
            <w:r w:rsidRPr="002214EA">
              <w:rPr>
                <w:rFonts w:ascii="Times" w:hAnsi="Times"/>
                <w:sz w:val="22"/>
                <w:szCs w:val="22"/>
              </w:rPr>
              <w:t>Hearing</w:t>
            </w:r>
          </w:p>
        </w:tc>
        <w:tc>
          <w:tcPr>
            <w:tcW w:w="3780" w:type="dxa"/>
          </w:tcPr>
          <w:p w14:paraId="588D2392" w14:textId="77777777" w:rsidR="00E70786" w:rsidRPr="002214EA" w:rsidRDefault="00E70786" w:rsidP="006D6834">
            <w:pPr>
              <w:rPr>
                <w:rFonts w:ascii="Times" w:hAnsi="Times"/>
                <w:sz w:val="22"/>
                <w:szCs w:val="22"/>
              </w:rPr>
            </w:pPr>
            <w:r w:rsidRPr="002214EA">
              <w:rPr>
                <w:rFonts w:ascii="Times" w:hAnsi="Times"/>
                <w:sz w:val="22"/>
                <w:szCs w:val="22"/>
              </w:rPr>
              <w:t>Sound waves</w:t>
            </w:r>
          </w:p>
          <w:p w14:paraId="26BA6170" w14:textId="77777777" w:rsidR="00E70786" w:rsidRPr="002214EA" w:rsidRDefault="00E70786" w:rsidP="006D6834">
            <w:pPr>
              <w:rPr>
                <w:rFonts w:ascii="Times" w:hAnsi="Times"/>
                <w:sz w:val="22"/>
                <w:szCs w:val="22"/>
              </w:rPr>
            </w:pPr>
          </w:p>
          <w:p w14:paraId="5738C141" w14:textId="77777777" w:rsidR="00E70786" w:rsidRPr="002214EA" w:rsidRDefault="00E70786" w:rsidP="006D6834">
            <w:pPr>
              <w:rPr>
                <w:rFonts w:ascii="Times" w:hAnsi="Times"/>
                <w:sz w:val="22"/>
                <w:szCs w:val="22"/>
              </w:rPr>
            </w:pPr>
          </w:p>
        </w:tc>
        <w:tc>
          <w:tcPr>
            <w:tcW w:w="3924" w:type="dxa"/>
          </w:tcPr>
          <w:p w14:paraId="375AC3F7" w14:textId="77777777" w:rsidR="00E70786" w:rsidRPr="002214EA" w:rsidRDefault="00E70786" w:rsidP="006D6834">
            <w:pPr>
              <w:rPr>
                <w:rFonts w:ascii="Times" w:hAnsi="Times"/>
                <w:sz w:val="22"/>
                <w:szCs w:val="22"/>
              </w:rPr>
            </w:pPr>
            <w:r w:rsidRPr="002214EA">
              <w:rPr>
                <w:rFonts w:ascii="Times" w:hAnsi="Times"/>
                <w:sz w:val="22"/>
                <w:szCs w:val="22"/>
              </w:rPr>
              <w:t>Hair cells of the inner ear</w:t>
            </w:r>
          </w:p>
        </w:tc>
        <w:tc>
          <w:tcPr>
            <w:tcW w:w="3726" w:type="dxa"/>
          </w:tcPr>
          <w:p w14:paraId="301C9D0B" w14:textId="77777777" w:rsidR="00E70786" w:rsidRPr="002214EA" w:rsidRDefault="00E70786" w:rsidP="006D6834">
            <w:pPr>
              <w:rPr>
                <w:rFonts w:ascii="Times" w:hAnsi="Times"/>
                <w:sz w:val="22"/>
                <w:szCs w:val="22"/>
              </w:rPr>
            </w:pPr>
            <w:r w:rsidRPr="002214EA">
              <w:rPr>
                <w:rFonts w:ascii="Times" w:hAnsi="Times"/>
                <w:sz w:val="22"/>
                <w:szCs w:val="22"/>
              </w:rPr>
              <w:t>The ticking of a watch from about 20 feet away in a quiet room</w:t>
            </w:r>
          </w:p>
        </w:tc>
      </w:tr>
      <w:tr w:rsidR="00E70786" w:rsidRPr="002214EA" w14:paraId="5AD11511" w14:textId="77777777" w:rsidTr="006D6834">
        <w:tc>
          <w:tcPr>
            <w:tcW w:w="1458" w:type="dxa"/>
          </w:tcPr>
          <w:p w14:paraId="1E3E3BD7" w14:textId="77777777" w:rsidR="00E70786" w:rsidRPr="002214EA" w:rsidRDefault="00E70786" w:rsidP="006D6834">
            <w:pPr>
              <w:rPr>
                <w:rFonts w:ascii="Times" w:hAnsi="Times"/>
                <w:sz w:val="22"/>
                <w:szCs w:val="22"/>
              </w:rPr>
            </w:pPr>
            <w:r w:rsidRPr="002214EA">
              <w:rPr>
                <w:rFonts w:ascii="Times" w:hAnsi="Times"/>
                <w:sz w:val="22"/>
                <w:szCs w:val="22"/>
              </w:rPr>
              <w:t>Smell</w:t>
            </w:r>
          </w:p>
        </w:tc>
        <w:tc>
          <w:tcPr>
            <w:tcW w:w="3780" w:type="dxa"/>
          </w:tcPr>
          <w:p w14:paraId="548A72C8" w14:textId="77777777" w:rsidR="00E70786" w:rsidRPr="002214EA" w:rsidRDefault="00E70786" w:rsidP="006D6834">
            <w:pPr>
              <w:rPr>
                <w:rFonts w:ascii="Times" w:hAnsi="Times"/>
                <w:sz w:val="22"/>
                <w:szCs w:val="22"/>
              </w:rPr>
            </w:pPr>
            <w:r w:rsidRPr="002214EA">
              <w:rPr>
                <w:rFonts w:ascii="Times" w:hAnsi="Times"/>
                <w:sz w:val="22"/>
                <w:szCs w:val="22"/>
              </w:rPr>
              <w:t>Chemical substances in the air</w:t>
            </w:r>
          </w:p>
          <w:p w14:paraId="5E624E07" w14:textId="77777777" w:rsidR="00E70786" w:rsidRPr="002214EA" w:rsidRDefault="00E70786" w:rsidP="006D6834">
            <w:pPr>
              <w:rPr>
                <w:rFonts w:ascii="Times" w:hAnsi="Times"/>
                <w:sz w:val="22"/>
                <w:szCs w:val="22"/>
              </w:rPr>
            </w:pPr>
          </w:p>
          <w:p w14:paraId="41C9F19A" w14:textId="77777777" w:rsidR="00E70786" w:rsidRPr="002214EA" w:rsidRDefault="00E70786" w:rsidP="006D6834">
            <w:pPr>
              <w:rPr>
                <w:rFonts w:ascii="Times" w:hAnsi="Times"/>
                <w:sz w:val="22"/>
                <w:szCs w:val="22"/>
              </w:rPr>
            </w:pPr>
          </w:p>
        </w:tc>
        <w:tc>
          <w:tcPr>
            <w:tcW w:w="3924" w:type="dxa"/>
          </w:tcPr>
          <w:p w14:paraId="7B468798" w14:textId="77777777" w:rsidR="00E70786" w:rsidRPr="002214EA" w:rsidRDefault="00E70786" w:rsidP="006D6834">
            <w:pPr>
              <w:rPr>
                <w:rFonts w:ascii="Times" w:hAnsi="Times"/>
                <w:sz w:val="22"/>
                <w:szCs w:val="22"/>
              </w:rPr>
            </w:pPr>
            <w:r w:rsidRPr="002214EA">
              <w:rPr>
                <w:rFonts w:ascii="Times" w:hAnsi="Times"/>
                <w:sz w:val="22"/>
                <w:szCs w:val="22"/>
              </w:rPr>
              <w:t>Receptor cells in the nose</w:t>
            </w:r>
          </w:p>
        </w:tc>
        <w:tc>
          <w:tcPr>
            <w:tcW w:w="3726" w:type="dxa"/>
          </w:tcPr>
          <w:p w14:paraId="5BCCCC93" w14:textId="77777777" w:rsidR="00E70786" w:rsidRPr="002214EA" w:rsidRDefault="00E70786" w:rsidP="006D6834">
            <w:pPr>
              <w:rPr>
                <w:rFonts w:ascii="Times" w:hAnsi="Times"/>
                <w:sz w:val="22"/>
                <w:szCs w:val="22"/>
              </w:rPr>
            </w:pPr>
            <w:r w:rsidRPr="002214EA">
              <w:rPr>
                <w:rFonts w:ascii="Times" w:hAnsi="Times"/>
                <w:sz w:val="22"/>
                <w:szCs w:val="22"/>
              </w:rPr>
              <w:t>About one drop of perfume diffused throughout a small house</w:t>
            </w:r>
          </w:p>
        </w:tc>
      </w:tr>
      <w:tr w:rsidR="00E70786" w:rsidRPr="002214EA" w14:paraId="45B8CB21" w14:textId="77777777" w:rsidTr="006D6834">
        <w:tc>
          <w:tcPr>
            <w:tcW w:w="1458" w:type="dxa"/>
          </w:tcPr>
          <w:p w14:paraId="22221C12" w14:textId="77777777" w:rsidR="00E70786" w:rsidRPr="002214EA" w:rsidRDefault="00E70786" w:rsidP="006D6834">
            <w:pPr>
              <w:rPr>
                <w:rFonts w:ascii="Times" w:hAnsi="Times"/>
                <w:sz w:val="22"/>
                <w:szCs w:val="22"/>
              </w:rPr>
            </w:pPr>
            <w:r w:rsidRPr="002214EA">
              <w:rPr>
                <w:rFonts w:ascii="Times" w:hAnsi="Times"/>
                <w:sz w:val="22"/>
                <w:szCs w:val="22"/>
              </w:rPr>
              <w:t>Taste</w:t>
            </w:r>
          </w:p>
        </w:tc>
        <w:tc>
          <w:tcPr>
            <w:tcW w:w="3780" w:type="dxa"/>
          </w:tcPr>
          <w:p w14:paraId="1D003E4B" w14:textId="628B91FE" w:rsidR="00E70786" w:rsidRPr="002214EA" w:rsidRDefault="000A56F2" w:rsidP="006D6834">
            <w:pPr>
              <w:rPr>
                <w:rFonts w:ascii="Times" w:hAnsi="Times"/>
                <w:sz w:val="22"/>
                <w:szCs w:val="22"/>
              </w:rPr>
            </w:pPr>
            <w:r w:rsidRPr="002214EA">
              <w:rPr>
                <w:rFonts w:ascii="Times" w:hAnsi="Times"/>
                <w:sz w:val="22"/>
                <w:szCs w:val="22"/>
              </w:rPr>
              <w:t>C</w:t>
            </w:r>
            <w:r w:rsidR="00E70786" w:rsidRPr="002214EA">
              <w:rPr>
                <w:rFonts w:ascii="Times" w:hAnsi="Times"/>
                <w:sz w:val="22"/>
                <w:szCs w:val="22"/>
              </w:rPr>
              <w:t>hemical substances in saliva</w:t>
            </w:r>
          </w:p>
          <w:p w14:paraId="34FAD46B" w14:textId="77777777" w:rsidR="00E70786" w:rsidRPr="002214EA" w:rsidRDefault="00E70786" w:rsidP="006D6834">
            <w:pPr>
              <w:rPr>
                <w:rFonts w:ascii="Times" w:hAnsi="Times"/>
                <w:sz w:val="22"/>
                <w:szCs w:val="22"/>
              </w:rPr>
            </w:pPr>
          </w:p>
        </w:tc>
        <w:tc>
          <w:tcPr>
            <w:tcW w:w="3924" w:type="dxa"/>
          </w:tcPr>
          <w:p w14:paraId="15B3E30B" w14:textId="77777777" w:rsidR="00E70786" w:rsidRPr="002214EA" w:rsidRDefault="00E70786" w:rsidP="006D6834">
            <w:pPr>
              <w:rPr>
                <w:rFonts w:ascii="Times" w:hAnsi="Times"/>
                <w:sz w:val="22"/>
                <w:szCs w:val="22"/>
              </w:rPr>
            </w:pPr>
            <w:r w:rsidRPr="002214EA">
              <w:rPr>
                <w:rFonts w:ascii="Times" w:hAnsi="Times"/>
                <w:sz w:val="22"/>
                <w:szCs w:val="22"/>
              </w:rPr>
              <w:t>Taste buds on the tongue</w:t>
            </w:r>
          </w:p>
        </w:tc>
        <w:tc>
          <w:tcPr>
            <w:tcW w:w="3726" w:type="dxa"/>
          </w:tcPr>
          <w:p w14:paraId="3119CC21" w14:textId="77777777" w:rsidR="00E70786" w:rsidRPr="002214EA" w:rsidRDefault="00E70786" w:rsidP="006D6834">
            <w:pPr>
              <w:rPr>
                <w:rFonts w:ascii="Times" w:hAnsi="Times"/>
                <w:sz w:val="22"/>
                <w:szCs w:val="22"/>
              </w:rPr>
            </w:pPr>
            <w:r w:rsidRPr="002214EA">
              <w:rPr>
                <w:rFonts w:ascii="Times" w:hAnsi="Times"/>
                <w:sz w:val="22"/>
                <w:szCs w:val="22"/>
              </w:rPr>
              <w:t>About 1 teaspoon of sugar dissolved in 2 gallons of water</w:t>
            </w:r>
          </w:p>
        </w:tc>
      </w:tr>
      <w:tr w:rsidR="00E70786" w:rsidRPr="002214EA" w14:paraId="1CA7A443" w14:textId="77777777" w:rsidTr="006D6834">
        <w:tc>
          <w:tcPr>
            <w:tcW w:w="1458" w:type="dxa"/>
          </w:tcPr>
          <w:p w14:paraId="5D559338" w14:textId="77777777" w:rsidR="00E70786" w:rsidRPr="002214EA" w:rsidRDefault="00E70786" w:rsidP="006D6834">
            <w:pPr>
              <w:rPr>
                <w:rFonts w:ascii="Times" w:hAnsi="Times"/>
                <w:sz w:val="22"/>
                <w:szCs w:val="22"/>
              </w:rPr>
            </w:pPr>
            <w:r w:rsidRPr="002214EA">
              <w:rPr>
                <w:rFonts w:ascii="Times" w:hAnsi="Times"/>
                <w:sz w:val="22"/>
                <w:szCs w:val="22"/>
              </w:rPr>
              <w:t>Touch</w:t>
            </w:r>
          </w:p>
        </w:tc>
        <w:tc>
          <w:tcPr>
            <w:tcW w:w="3780" w:type="dxa"/>
          </w:tcPr>
          <w:p w14:paraId="36FDAA34" w14:textId="77777777" w:rsidR="00E70786" w:rsidRPr="002214EA" w:rsidRDefault="00E70786" w:rsidP="006D6834">
            <w:pPr>
              <w:rPr>
                <w:rFonts w:ascii="Times" w:hAnsi="Times"/>
                <w:sz w:val="22"/>
                <w:szCs w:val="22"/>
              </w:rPr>
            </w:pPr>
            <w:r w:rsidRPr="002214EA">
              <w:rPr>
                <w:rFonts w:ascii="Times" w:hAnsi="Times"/>
                <w:sz w:val="22"/>
                <w:szCs w:val="22"/>
              </w:rPr>
              <w:t>Pressure on skin</w:t>
            </w:r>
          </w:p>
          <w:p w14:paraId="3C776515" w14:textId="77777777" w:rsidR="00E70786" w:rsidRPr="002214EA" w:rsidRDefault="00E70786" w:rsidP="006D6834">
            <w:pPr>
              <w:rPr>
                <w:rFonts w:ascii="Times" w:hAnsi="Times"/>
                <w:sz w:val="22"/>
                <w:szCs w:val="22"/>
              </w:rPr>
            </w:pPr>
          </w:p>
          <w:p w14:paraId="4B6DA873" w14:textId="77777777" w:rsidR="00E70786" w:rsidRPr="002214EA" w:rsidRDefault="00E70786" w:rsidP="006D6834">
            <w:pPr>
              <w:rPr>
                <w:rFonts w:ascii="Times" w:hAnsi="Times"/>
                <w:sz w:val="22"/>
                <w:szCs w:val="22"/>
              </w:rPr>
            </w:pPr>
          </w:p>
          <w:p w14:paraId="48E42B1A" w14:textId="77777777" w:rsidR="00E70786" w:rsidRPr="002214EA" w:rsidRDefault="00E70786" w:rsidP="006D6834">
            <w:pPr>
              <w:rPr>
                <w:rFonts w:ascii="Times" w:hAnsi="Times"/>
                <w:sz w:val="22"/>
                <w:szCs w:val="22"/>
              </w:rPr>
            </w:pPr>
          </w:p>
        </w:tc>
        <w:tc>
          <w:tcPr>
            <w:tcW w:w="3924" w:type="dxa"/>
          </w:tcPr>
          <w:p w14:paraId="745670CA" w14:textId="77777777" w:rsidR="00E70786" w:rsidRPr="002214EA" w:rsidRDefault="00E70786" w:rsidP="006D6834">
            <w:pPr>
              <w:rPr>
                <w:rFonts w:ascii="Times" w:hAnsi="Times"/>
                <w:sz w:val="22"/>
                <w:szCs w:val="22"/>
              </w:rPr>
            </w:pPr>
            <w:r w:rsidRPr="002214EA">
              <w:rPr>
                <w:rFonts w:ascii="Times" w:hAnsi="Times"/>
                <w:sz w:val="22"/>
                <w:szCs w:val="22"/>
              </w:rPr>
              <w:t>Nerve endings in the skin</w:t>
            </w:r>
          </w:p>
        </w:tc>
        <w:tc>
          <w:tcPr>
            <w:tcW w:w="3726" w:type="dxa"/>
          </w:tcPr>
          <w:p w14:paraId="3331E840" w14:textId="77777777" w:rsidR="00E70786" w:rsidRPr="002214EA" w:rsidRDefault="00E70786" w:rsidP="006D6834">
            <w:pPr>
              <w:rPr>
                <w:rFonts w:ascii="Times" w:hAnsi="Times"/>
                <w:sz w:val="22"/>
                <w:szCs w:val="22"/>
              </w:rPr>
            </w:pPr>
            <w:r w:rsidRPr="002214EA">
              <w:rPr>
                <w:rFonts w:ascii="Times" w:hAnsi="Times"/>
                <w:sz w:val="22"/>
                <w:szCs w:val="22"/>
              </w:rPr>
              <w:t>The wing of a fly falling on a cheek from a distance of about 0.4 inch</w:t>
            </w:r>
          </w:p>
        </w:tc>
      </w:tr>
    </w:tbl>
    <w:p w14:paraId="61E63EE5" w14:textId="224A8654" w:rsidR="00B02425" w:rsidRPr="002214EA" w:rsidRDefault="00B02425" w:rsidP="00B02425">
      <w:pPr>
        <w:shd w:val="clear" w:color="auto" w:fill="FFFFFF"/>
        <w:rPr>
          <w:rFonts w:ascii="Times" w:eastAsia="Times New Roman" w:hAnsi="Times" w:cs="Times New Roman"/>
          <w:color w:val="000000"/>
          <w:sz w:val="22"/>
          <w:szCs w:val="22"/>
        </w:rPr>
      </w:pPr>
      <w:r w:rsidRPr="002214EA">
        <w:rPr>
          <w:rFonts w:ascii="Times" w:eastAsia="Times New Roman" w:hAnsi="Times" w:cs="Times New Roman"/>
          <w:color w:val="000000"/>
          <w:sz w:val="22"/>
          <w:szCs w:val="22"/>
        </w:rPr>
        <w:br/>
      </w:r>
      <w:r w:rsidR="002214EA" w:rsidRPr="002214EA">
        <w:rPr>
          <w:rFonts w:ascii="Times" w:eastAsia="Times New Roman" w:hAnsi="Times" w:cs="Times New Roman"/>
          <w:color w:val="000000"/>
          <w:sz w:val="22"/>
          <w:szCs w:val="22"/>
        </w:rPr>
        <w:t>A</w:t>
      </w:r>
      <w:r w:rsidR="000A56F2" w:rsidRPr="002214EA">
        <w:rPr>
          <w:rFonts w:ascii="Times" w:eastAsia="Times New Roman" w:hAnsi="Times" w:cs="Times New Roman"/>
          <w:color w:val="000000"/>
          <w:sz w:val="22"/>
          <w:szCs w:val="22"/>
        </w:rPr>
        <w:t xml:space="preserve">) </w:t>
      </w:r>
      <w:r w:rsidR="000A56F2" w:rsidRPr="002214EA">
        <w:rPr>
          <w:rFonts w:ascii="Times" w:eastAsia="Times New Roman" w:hAnsi="Times" w:cs="Times New Roman"/>
          <w:b/>
          <w:color w:val="000000"/>
          <w:sz w:val="22"/>
          <w:szCs w:val="22"/>
        </w:rPr>
        <w:t>Signal detection theory</w:t>
      </w:r>
      <w:r w:rsidR="000A56F2" w:rsidRPr="002214EA">
        <w:rPr>
          <w:rFonts w:ascii="Times" w:eastAsia="Times New Roman" w:hAnsi="Times" w:cs="Times New Roman"/>
          <w:color w:val="000000"/>
          <w:sz w:val="22"/>
          <w:szCs w:val="22"/>
        </w:rPr>
        <w:t xml:space="preserve"> predicts how and when we detect the presence of faint stimulus amid background stimulation. This theory assumes that there is no single </w:t>
      </w:r>
      <w:r w:rsidR="000A56F2" w:rsidRPr="002214EA">
        <w:rPr>
          <w:rFonts w:ascii="Times" w:eastAsia="Times New Roman" w:hAnsi="Times" w:cs="Times New Roman"/>
          <w:b/>
          <w:color w:val="000000"/>
          <w:sz w:val="22"/>
          <w:szCs w:val="22"/>
        </w:rPr>
        <w:t>absolute threshold</w:t>
      </w:r>
      <w:r w:rsidR="000A56F2" w:rsidRPr="002214EA">
        <w:rPr>
          <w:rFonts w:ascii="Times" w:eastAsia="Times New Roman" w:hAnsi="Times" w:cs="Times New Roman"/>
          <w:color w:val="000000"/>
          <w:sz w:val="22"/>
          <w:szCs w:val="22"/>
        </w:rPr>
        <w:t xml:space="preserve"> and that detection depends partly on a person’s experience, expectations, motivation and altertness. Any stimuli you cannot detect 50 percent of the time is called </w:t>
      </w:r>
      <w:r w:rsidR="000A56F2" w:rsidRPr="002214EA">
        <w:rPr>
          <w:rFonts w:ascii="Times" w:eastAsia="Times New Roman" w:hAnsi="Times" w:cs="Times New Roman"/>
          <w:b/>
          <w:color w:val="000000"/>
          <w:sz w:val="22"/>
          <w:szCs w:val="22"/>
        </w:rPr>
        <w:t>subliminal</w:t>
      </w:r>
      <w:r w:rsidR="000A56F2" w:rsidRPr="002214EA">
        <w:rPr>
          <w:rFonts w:ascii="Times" w:eastAsia="Times New Roman" w:hAnsi="Times" w:cs="Times New Roman"/>
          <w:color w:val="000000"/>
          <w:sz w:val="22"/>
          <w:szCs w:val="22"/>
        </w:rPr>
        <w:t xml:space="preserve">. Subliminal stimuli can be used to </w:t>
      </w:r>
      <w:r w:rsidR="000A56F2" w:rsidRPr="002214EA">
        <w:rPr>
          <w:rFonts w:ascii="Times" w:eastAsia="Times New Roman" w:hAnsi="Times" w:cs="Times New Roman"/>
          <w:b/>
          <w:color w:val="000000"/>
          <w:sz w:val="22"/>
          <w:szCs w:val="22"/>
        </w:rPr>
        <w:t xml:space="preserve">prime </w:t>
      </w:r>
      <w:r w:rsidR="000A56F2" w:rsidRPr="002214EA">
        <w:rPr>
          <w:rFonts w:ascii="Times" w:eastAsia="Times New Roman" w:hAnsi="Times" w:cs="Times New Roman"/>
          <w:color w:val="000000"/>
          <w:sz w:val="22"/>
          <w:szCs w:val="22"/>
        </w:rPr>
        <w:t>our perceptions by activating certain associations</w:t>
      </w:r>
      <w:r w:rsidR="002214EA" w:rsidRPr="002214EA">
        <w:rPr>
          <w:rFonts w:ascii="Times" w:eastAsia="Times New Roman" w:hAnsi="Times" w:cs="Times New Roman"/>
          <w:color w:val="000000"/>
          <w:sz w:val="22"/>
          <w:szCs w:val="22"/>
        </w:rPr>
        <w:t xml:space="preserve"> and predisposition. </w:t>
      </w:r>
    </w:p>
    <w:p w14:paraId="20101152" w14:textId="61EE9859" w:rsidR="002214EA" w:rsidRPr="002214EA" w:rsidRDefault="002214EA" w:rsidP="002214EA">
      <w:pPr>
        <w:rPr>
          <w:rFonts w:ascii="Times" w:hAnsi="Times"/>
          <w:sz w:val="22"/>
          <w:szCs w:val="22"/>
        </w:rPr>
      </w:pPr>
    </w:p>
    <w:p w14:paraId="604B6FE0" w14:textId="7C012DA5" w:rsidR="002214EA" w:rsidRPr="002214EA" w:rsidRDefault="002214EA" w:rsidP="002214EA">
      <w:pPr>
        <w:rPr>
          <w:rFonts w:ascii="Times" w:hAnsi="Times"/>
          <w:sz w:val="22"/>
          <w:szCs w:val="22"/>
        </w:rPr>
      </w:pPr>
      <w:r w:rsidRPr="002214EA">
        <w:rPr>
          <w:rFonts w:ascii="Times" w:hAnsi="Times"/>
          <w:b/>
          <w:sz w:val="22"/>
          <w:szCs w:val="22"/>
        </w:rPr>
        <w:t>B) Difference threshold</w:t>
      </w:r>
      <w:r w:rsidRPr="002214EA">
        <w:rPr>
          <w:rFonts w:ascii="Times" w:hAnsi="Times"/>
          <w:sz w:val="22"/>
          <w:szCs w:val="22"/>
        </w:rPr>
        <w:t xml:space="preserve"> is the minimum difference a person can detect between any two stimuli half of the time. Example – Adding 1 ounce to a 10 ounce weight causes you to detect a difference.  </w:t>
      </w:r>
      <w:r w:rsidRPr="002214EA">
        <w:rPr>
          <w:rFonts w:ascii="Times" w:hAnsi="Times"/>
          <w:b/>
          <w:sz w:val="22"/>
          <w:szCs w:val="22"/>
        </w:rPr>
        <w:t>Weber’s Law</w:t>
      </w:r>
      <w:r w:rsidRPr="002214EA">
        <w:rPr>
          <w:rFonts w:ascii="Times" w:hAnsi="Times"/>
          <w:sz w:val="22"/>
          <w:szCs w:val="22"/>
        </w:rPr>
        <w:t xml:space="preserve"> states that, to be perceived as different, two stimuli must differ by a constant minimum percentage (not a constant amount).</w:t>
      </w:r>
    </w:p>
    <w:sectPr w:rsidR="002214EA" w:rsidRPr="002214EA" w:rsidSect="00DE3D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0357FA"/>
    <w:multiLevelType w:val="hybridMultilevel"/>
    <w:tmpl w:val="B6E60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6A4594"/>
    <w:multiLevelType w:val="hybridMultilevel"/>
    <w:tmpl w:val="F5241942"/>
    <w:lvl w:ilvl="0" w:tplc="34FE4D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2"/>
  </w:compat>
  <w:rsids>
    <w:rsidRoot w:val="00B02425"/>
    <w:rsid w:val="000A56F2"/>
    <w:rsid w:val="00116EF9"/>
    <w:rsid w:val="002214EA"/>
    <w:rsid w:val="004F6E39"/>
    <w:rsid w:val="00577B70"/>
    <w:rsid w:val="007F44FB"/>
    <w:rsid w:val="0099431B"/>
    <w:rsid w:val="00A817E4"/>
    <w:rsid w:val="00B02425"/>
    <w:rsid w:val="00DE3DF4"/>
    <w:rsid w:val="00E70786"/>
    <w:rsid w:val="00EA0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5369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E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242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02425"/>
    <w:rPr>
      <w:b/>
      <w:bCs/>
    </w:rPr>
  </w:style>
  <w:style w:type="character" w:styleId="Hyperlink">
    <w:name w:val="Hyperlink"/>
    <w:basedOn w:val="DefaultParagraphFont"/>
    <w:uiPriority w:val="99"/>
    <w:semiHidden/>
    <w:unhideWhenUsed/>
    <w:rsid w:val="00B02425"/>
    <w:rPr>
      <w:color w:val="0000FF"/>
      <w:u w:val="single"/>
    </w:rPr>
  </w:style>
  <w:style w:type="table" w:styleId="TableGrid">
    <w:name w:val="Table Grid"/>
    <w:basedOn w:val="TableNormal"/>
    <w:uiPriority w:val="59"/>
    <w:rsid w:val="00E70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4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618468">
      <w:bodyDiv w:val="1"/>
      <w:marLeft w:val="0"/>
      <w:marRight w:val="0"/>
      <w:marTop w:val="0"/>
      <w:marBottom w:val="0"/>
      <w:divBdr>
        <w:top w:val="none" w:sz="0" w:space="0" w:color="auto"/>
        <w:left w:val="none" w:sz="0" w:space="0" w:color="auto"/>
        <w:bottom w:val="none" w:sz="0" w:space="0" w:color="auto"/>
        <w:right w:val="none" w:sz="0" w:space="0" w:color="auto"/>
      </w:divBdr>
      <w:divsChild>
        <w:div w:id="623577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934489">
              <w:blockQuote w:val="1"/>
              <w:marLeft w:val="720"/>
              <w:marRight w:val="720"/>
              <w:marTop w:val="100"/>
              <w:marBottom w:val="100"/>
              <w:divBdr>
                <w:top w:val="none" w:sz="0" w:space="0" w:color="auto"/>
                <w:left w:val="none" w:sz="0" w:space="0" w:color="auto"/>
                <w:bottom w:val="none" w:sz="0" w:space="0" w:color="auto"/>
                <w:right w:val="none" w:sz="0" w:space="0" w:color="auto"/>
              </w:divBdr>
            </w:div>
            <w:div w:id="454786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132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258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700</Words>
  <Characters>3991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Scott Melcher</cp:lastModifiedBy>
  <cp:revision>7</cp:revision>
  <dcterms:created xsi:type="dcterms:W3CDTF">2012-09-25T12:49:00Z</dcterms:created>
  <dcterms:modified xsi:type="dcterms:W3CDTF">2016-10-07T16:44:00Z</dcterms:modified>
</cp:coreProperties>
</file>